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76B5" w14:textId="181E7320" w:rsidR="00F74016" w:rsidRPr="00F74016" w:rsidRDefault="00F74016" w:rsidP="00F74016">
      <w:pPr>
        <w:shd w:val="clear" w:color="auto" w:fill="FFFFFF"/>
        <w:spacing w:after="150" w:line="240" w:lineRule="auto"/>
        <w:rPr>
          <w:rFonts w:eastAsia="Times New Roman" w:cstheme="minorHAnsi"/>
          <w:b/>
          <w:bCs/>
          <w:color w:val="2D2D2D"/>
          <w:lang w:eastAsia="en-GB"/>
        </w:rPr>
      </w:pPr>
      <w:r w:rsidRPr="00F74016">
        <w:rPr>
          <w:rFonts w:eastAsia="Times New Roman" w:cstheme="minorHAnsi"/>
          <w:b/>
          <w:bCs/>
          <w:color w:val="2D2D2D"/>
          <w:lang w:eastAsia="en-GB"/>
        </w:rPr>
        <w:t xml:space="preserve">Graphic Designer | Based in Lytham | Up to £22,000 per annum </w:t>
      </w:r>
    </w:p>
    <w:p w14:paraId="28EB7E09" w14:textId="77777777" w:rsidR="00F74016" w:rsidRPr="00F74016" w:rsidRDefault="00F74016" w:rsidP="00F74016">
      <w:pPr>
        <w:shd w:val="clear" w:color="auto" w:fill="FFFFFF"/>
        <w:spacing w:after="150" w:line="240" w:lineRule="auto"/>
        <w:rPr>
          <w:rFonts w:eastAsia="Times New Roman" w:cstheme="minorHAnsi"/>
          <w:color w:val="2D2D2D"/>
          <w:lang w:eastAsia="en-GB"/>
        </w:rPr>
      </w:pPr>
    </w:p>
    <w:p w14:paraId="55B11032" w14:textId="7E07D976" w:rsidR="00F74016" w:rsidRPr="00F74016" w:rsidRDefault="00F74016" w:rsidP="00F74016">
      <w:pPr>
        <w:shd w:val="clear" w:color="auto" w:fill="FFFFFF"/>
        <w:spacing w:after="150" w:line="240" w:lineRule="auto"/>
        <w:rPr>
          <w:rFonts w:eastAsia="Times New Roman" w:cstheme="minorHAnsi"/>
          <w:color w:val="2D2D2D"/>
          <w:lang w:eastAsia="en-GB"/>
        </w:rPr>
      </w:pPr>
      <w:r w:rsidRPr="00F74016">
        <w:rPr>
          <w:rFonts w:eastAsia="Times New Roman" w:cstheme="minorHAnsi"/>
          <w:color w:val="2D2D2D"/>
          <w:lang w:eastAsia="en-GB"/>
        </w:rPr>
        <w:t xml:space="preserve">An exciting opportunity for a passionate Graphic Designer </w:t>
      </w:r>
      <w:r w:rsidR="000718F5">
        <w:rPr>
          <w:rFonts w:eastAsia="Times New Roman" w:cstheme="minorHAnsi"/>
          <w:color w:val="2D2D2D"/>
          <w:lang w:eastAsia="en-GB"/>
        </w:rPr>
        <w:t xml:space="preserve">with an exceptional eye for detail </w:t>
      </w:r>
      <w:r w:rsidRPr="00F74016">
        <w:rPr>
          <w:rFonts w:eastAsia="Times New Roman" w:cstheme="minorHAnsi"/>
          <w:color w:val="2D2D2D"/>
          <w:lang w:eastAsia="en-GB"/>
        </w:rPr>
        <w:t>to join a successful team within a company that offers genuine progression opportunities.</w:t>
      </w:r>
    </w:p>
    <w:p w14:paraId="67E7804C" w14:textId="77777777" w:rsidR="00F74016" w:rsidRDefault="00F74016" w:rsidP="00F74016">
      <w:pPr>
        <w:shd w:val="clear" w:color="auto" w:fill="FFFFFF"/>
        <w:spacing w:after="150" w:line="240" w:lineRule="auto"/>
        <w:rPr>
          <w:rFonts w:eastAsia="Times New Roman" w:cstheme="minorHAnsi"/>
          <w:b/>
          <w:bCs/>
          <w:color w:val="2D2D2D"/>
          <w:lang w:eastAsia="en-GB"/>
        </w:rPr>
      </w:pPr>
    </w:p>
    <w:p w14:paraId="04C7235D" w14:textId="1B535B6F" w:rsidR="00F74016" w:rsidRPr="00F74016" w:rsidRDefault="00F74016" w:rsidP="00F74016">
      <w:pPr>
        <w:shd w:val="clear" w:color="auto" w:fill="FFFFFF"/>
        <w:spacing w:after="150" w:line="240" w:lineRule="auto"/>
        <w:rPr>
          <w:rFonts w:eastAsia="Times New Roman" w:cstheme="minorHAnsi"/>
          <w:color w:val="2D2D2D"/>
          <w:lang w:eastAsia="en-GB"/>
        </w:rPr>
      </w:pPr>
      <w:r w:rsidRPr="00F74016">
        <w:rPr>
          <w:rFonts w:eastAsia="Times New Roman" w:cstheme="minorHAnsi"/>
          <w:b/>
          <w:bCs/>
          <w:color w:val="2D2D2D"/>
          <w:lang w:eastAsia="en-GB"/>
        </w:rPr>
        <w:t>Role Summary</w:t>
      </w:r>
    </w:p>
    <w:p w14:paraId="66A4480D" w14:textId="1F2D4F2C" w:rsidR="00F74016" w:rsidRPr="00F74016" w:rsidRDefault="00F74016" w:rsidP="00F74016">
      <w:pPr>
        <w:shd w:val="clear" w:color="auto" w:fill="FFFFFF"/>
        <w:spacing w:after="150" w:line="240" w:lineRule="auto"/>
        <w:rPr>
          <w:rFonts w:eastAsia="Times New Roman" w:cstheme="minorHAnsi"/>
          <w:color w:val="2D2D2D"/>
          <w:lang w:eastAsia="en-GB"/>
        </w:rPr>
      </w:pPr>
      <w:r w:rsidRPr="00F74016">
        <w:rPr>
          <w:rFonts w:eastAsia="Times New Roman" w:cstheme="minorHAnsi"/>
          <w:color w:val="2D2D2D"/>
          <w:lang w:eastAsia="en-GB"/>
        </w:rPr>
        <w:t>Reporting to the Head of Design, the Graphic Designer will cover all areas of creative artwork to enhance the Group’s marketing campaigns and online presence.</w:t>
      </w:r>
    </w:p>
    <w:p w14:paraId="0CD2D8B5" w14:textId="77777777" w:rsidR="00F74016" w:rsidRDefault="00F74016" w:rsidP="00F74016">
      <w:pPr>
        <w:shd w:val="clear" w:color="auto" w:fill="FFFFFF"/>
        <w:spacing w:after="150" w:line="240" w:lineRule="auto"/>
        <w:rPr>
          <w:rFonts w:eastAsia="Times New Roman" w:cstheme="minorHAnsi"/>
          <w:b/>
          <w:bCs/>
          <w:color w:val="2D2D2D"/>
          <w:lang w:eastAsia="en-GB"/>
        </w:rPr>
      </w:pPr>
    </w:p>
    <w:p w14:paraId="476D0D70" w14:textId="3731CEAF" w:rsidR="00F74016" w:rsidRPr="00F74016" w:rsidRDefault="00F74016" w:rsidP="00F74016">
      <w:pPr>
        <w:shd w:val="clear" w:color="auto" w:fill="FFFFFF"/>
        <w:spacing w:after="150" w:line="240" w:lineRule="auto"/>
        <w:rPr>
          <w:rFonts w:eastAsia="Times New Roman" w:cstheme="minorHAnsi"/>
          <w:color w:val="2D2D2D"/>
          <w:lang w:eastAsia="en-GB"/>
        </w:rPr>
      </w:pPr>
      <w:r w:rsidRPr="00F74016">
        <w:rPr>
          <w:rFonts w:eastAsia="Times New Roman" w:cstheme="minorHAnsi"/>
          <w:b/>
          <w:bCs/>
          <w:color w:val="2D2D2D"/>
          <w:lang w:eastAsia="en-GB"/>
        </w:rPr>
        <w:t>Main duties</w:t>
      </w:r>
      <w:r w:rsidRPr="00F74016">
        <w:rPr>
          <w:rFonts w:eastAsia="Times New Roman" w:cstheme="minorHAnsi"/>
          <w:color w:val="2D2D2D"/>
          <w:lang w:eastAsia="en-GB"/>
        </w:rPr>
        <w:t> (but not limited to): -</w:t>
      </w:r>
    </w:p>
    <w:p w14:paraId="2593A25D" w14:textId="67161459" w:rsidR="00F74016" w:rsidRPr="00F74016" w:rsidRDefault="00F74016" w:rsidP="00F74016">
      <w:pPr>
        <w:numPr>
          <w:ilvl w:val="0"/>
          <w:numId w:val="3"/>
        </w:numPr>
        <w:spacing w:after="0" w:line="240" w:lineRule="auto"/>
        <w:jc w:val="both"/>
        <w:rPr>
          <w:rFonts w:cstheme="minorHAnsi"/>
          <w:bCs/>
        </w:rPr>
      </w:pPr>
      <w:r w:rsidRPr="00F74016">
        <w:rPr>
          <w:rFonts w:cstheme="minorHAnsi"/>
          <w:bCs/>
        </w:rPr>
        <w:t xml:space="preserve">Create traditional off-line </w:t>
      </w:r>
      <w:r w:rsidR="000718F5">
        <w:rPr>
          <w:rFonts w:cstheme="minorHAnsi"/>
          <w:bCs/>
        </w:rPr>
        <w:t xml:space="preserve">and digital </w:t>
      </w:r>
      <w:r w:rsidRPr="00F74016">
        <w:rPr>
          <w:rFonts w:cstheme="minorHAnsi"/>
          <w:bCs/>
        </w:rPr>
        <w:t xml:space="preserve">design collateral for all our brands across all areas of marketing </w:t>
      </w:r>
      <w:r w:rsidR="000718F5">
        <w:rPr>
          <w:rFonts w:cstheme="minorHAnsi"/>
          <w:bCs/>
        </w:rPr>
        <w:t xml:space="preserve">support </w:t>
      </w:r>
      <w:r w:rsidRPr="00F74016">
        <w:rPr>
          <w:rFonts w:cstheme="minorHAnsi"/>
          <w:bCs/>
        </w:rPr>
        <w:t>and/or promotional literature and campaigns.</w:t>
      </w:r>
    </w:p>
    <w:p w14:paraId="46579B0E" w14:textId="74CFF2E8" w:rsidR="00F74016" w:rsidRPr="00F74016" w:rsidRDefault="00F74016" w:rsidP="00F74016">
      <w:pPr>
        <w:numPr>
          <w:ilvl w:val="0"/>
          <w:numId w:val="3"/>
        </w:numPr>
        <w:spacing w:after="0" w:line="240" w:lineRule="auto"/>
        <w:rPr>
          <w:rFonts w:cstheme="minorHAnsi"/>
          <w:bCs/>
          <w:color w:val="000000"/>
        </w:rPr>
      </w:pPr>
      <w:r w:rsidRPr="00F74016">
        <w:rPr>
          <w:rFonts w:cstheme="minorHAnsi"/>
          <w:bCs/>
          <w:color w:val="000000"/>
        </w:rPr>
        <w:t>Ensure that all work is created to an exceptionally high standard</w:t>
      </w:r>
      <w:r w:rsidR="000718F5">
        <w:rPr>
          <w:rFonts w:cstheme="minorHAnsi"/>
          <w:bCs/>
          <w:color w:val="000000"/>
        </w:rPr>
        <w:t xml:space="preserve">, </w:t>
      </w:r>
      <w:r w:rsidRPr="00F74016">
        <w:rPr>
          <w:rFonts w:cstheme="minorHAnsi"/>
          <w:bCs/>
          <w:color w:val="000000"/>
        </w:rPr>
        <w:t>on brand</w:t>
      </w:r>
      <w:r w:rsidR="000718F5">
        <w:rPr>
          <w:rFonts w:cstheme="minorHAnsi"/>
          <w:bCs/>
          <w:color w:val="000000"/>
        </w:rPr>
        <w:t xml:space="preserve"> and within required timescales.</w:t>
      </w:r>
    </w:p>
    <w:p w14:paraId="29E43710" w14:textId="44B196A3" w:rsidR="00F74016" w:rsidRPr="00F74016" w:rsidRDefault="00F74016" w:rsidP="00F74016">
      <w:pPr>
        <w:numPr>
          <w:ilvl w:val="0"/>
          <w:numId w:val="3"/>
        </w:numPr>
        <w:spacing w:after="0" w:line="240" w:lineRule="auto"/>
        <w:jc w:val="both"/>
        <w:rPr>
          <w:rFonts w:cstheme="minorHAnsi"/>
          <w:bCs/>
        </w:rPr>
      </w:pPr>
      <w:r w:rsidRPr="00F74016">
        <w:rPr>
          <w:rFonts w:cstheme="minorHAnsi"/>
          <w:bCs/>
          <w:color w:val="000000"/>
        </w:rPr>
        <w:t>Amend or create artwork on Apple Mac using Quark and/or Adobe CS design software to ensure that all literature is accurate and in line with brand guidelines.</w:t>
      </w:r>
    </w:p>
    <w:p w14:paraId="7924E91F" w14:textId="77777777" w:rsidR="00F74016" w:rsidRPr="00F74016" w:rsidRDefault="00F74016" w:rsidP="00F74016">
      <w:pPr>
        <w:numPr>
          <w:ilvl w:val="0"/>
          <w:numId w:val="3"/>
        </w:numPr>
        <w:spacing w:after="0" w:line="240" w:lineRule="auto"/>
        <w:jc w:val="both"/>
        <w:rPr>
          <w:rFonts w:cstheme="minorHAnsi"/>
          <w:bCs/>
        </w:rPr>
      </w:pPr>
      <w:r w:rsidRPr="00F74016">
        <w:rPr>
          <w:rFonts w:cstheme="minorHAnsi"/>
          <w:bCs/>
        </w:rPr>
        <w:t>Be a brand guardian for all Tangerine Group brands and ensure guidelines and consistency is adhered to across all areas of marketing and all regions / countries</w:t>
      </w:r>
    </w:p>
    <w:p w14:paraId="181051A9" w14:textId="5BF6CE96" w:rsidR="00F74016" w:rsidRDefault="00F74016" w:rsidP="00F74016">
      <w:pPr>
        <w:numPr>
          <w:ilvl w:val="0"/>
          <w:numId w:val="3"/>
        </w:numPr>
        <w:spacing w:after="0" w:line="240" w:lineRule="auto"/>
        <w:jc w:val="both"/>
        <w:rPr>
          <w:rFonts w:cstheme="minorHAnsi"/>
          <w:bCs/>
        </w:rPr>
      </w:pPr>
      <w:r w:rsidRPr="00F74016">
        <w:rPr>
          <w:rFonts w:cstheme="minorHAnsi"/>
          <w:bCs/>
        </w:rPr>
        <w:t xml:space="preserve">Liaise with external agencies and suppliers when required to ensure the effective deployment of our new marketing initiatives </w:t>
      </w:r>
    </w:p>
    <w:p w14:paraId="26602CF5" w14:textId="64E15A68" w:rsidR="000718F5" w:rsidRPr="00F74016" w:rsidRDefault="000718F5" w:rsidP="00F74016">
      <w:pPr>
        <w:numPr>
          <w:ilvl w:val="0"/>
          <w:numId w:val="3"/>
        </w:numPr>
        <w:spacing w:after="0" w:line="240" w:lineRule="auto"/>
        <w:jc w:val="both"/>
        <w:rPr>
          <w:rFonts w:cstheme="minorHAnsi"/>
          <w:bCs/>
        </w:rPr>
      </w:pPr>
      <w:r>
        <w:rPr>
          <w:rFonts w:cstheme="minorHAnsi"/>
          <w:bCs/>
        </w:rPr>
        <w:t xml:space="preserve">Ensure filing of artwork </w:t>
      </w:r>
      <w:proofErr w:type="gramStart"/>
      <w:r>
        <w:rPr>
          <w:rFonts w:cstheme="minorHAnsi"/>
          <w:bCs/>
        </w:rPr>
        <w:t>sign-offs</w:t>
      </w:r>
      <w:proofErr w:type="gramEnd"/>
      <w:r>
        <w:rPr>
          <w:rFonts w:cstheme="minorHAnsi"/>
          <w:bCs/>
        </w:rPr>
        <w:t xml:space="preserve"> are kept organised efficiently</w:t>
      </w:r>
    </w:p>
    <w:p w14:paraId="2D064818" w14:textId="77777777" w:rsidR="00F74016" w:rsidRPr="00F74016" w:rsidRDefault="00F74016" w:rsidP="00F74016">
      <w:pPr>
        <w:spacing w:after="0" w:line="240" w:lineRule="auto"/>
        <w:ind w:left="360"/>
        <w:jc w:val="both"/>
        <w:rPr>
          <w:rFonts w:cstheme="minorHAnsi"/>
          <w:bCs/>
        </w:rPr>
      </w:pPr>
    </w:p>
    <w:p w14:paraId="11F6A17A" w14:textId="77777777" w:rsidR="00F74016" w:rsidRPr="00F74016" w:rsidRDefault="00F74016" w:rsidP="00F74016">
      <w:pPr>
        <w:shd w:val="clear" w:color="auto" w:fill="FFFFFF"/>
        <w:spacing w:after="150" w:line="240" w:lineRule="auto"/>
        <w:rPr>
          <w:rFonts w:eastAsia="Times New Roman" w:cstheme="minorHAnsi"/>
          <w:b/>
          <w:bCs/>
          <w:color w:val="2D2D2D"/>
          <w:lang w:eastAsia="en-GB"/>
        </w:rPr>
      </w:pPr>
    </w:p>
    <w:p w14:paraId="2AA2FDB3" w14:textId="65087ED5" w:rsidR="00F74016" w:rsidRPr="00F74016" w:rsidRDefault="00F74016" w:rsidP="00F74016">
      <w:pPr>
        <w:shd w:val="clear" w:color="auto" w:fill="FFFFFF"/>
        <w:spacing w:after="150" w:line="240" w:lineRule="auto"/>
        <w:rPr>
          <w:rFonts w:eastAsia="Times New Roman" w:cstheme="minorHAnsi"/>
          <w:color w:val="2D2D2D"/>
          <w:lang w:eastAsia="en-GB"/>
        </w:rPr>
      </w:pPr>
      <w:r w:rsidRPr="00F74016">
        <w:rPr>
          <w:rFonts w:eastAsia="Times New Roman" w:cstheme="minorHAnsi"/>
          <w:b/>
          <w:bCs/>
          <w:color w:val="2D2D2D"/>
          <w:lang w:eastAsia="en-GB"/>
        </w:rPr>
        <w:t>About You</w:t>
      </w:r>
    </w:p>
    <w:p w14:paraId="26754272" w14:textId="77777777" w:rsidR="00F74016" w:rsidRPr="00F74016" w:rsidRDefault="00F74016" w:rsidP="00F74016">
      <w:pPr>
        <w:numPr>
          <w:ilvl w:val="0"/>
          <w:numId w:val="5"/>
        </w:numPr>
        <w:spacing w:after="0" w:line="240" w:lineRule="auto"/>
        <w:jc w:val="both"/>
        <w:rPr>
          <w:rFonts w:cstheme="minorHAnsi"/>
        </w:rPr>
      </w:pPr>
      <w:r w:rsidRPr="00F74016">
        <w:rPr>
          <w:rFonts w:cstheme="minorHAnsi"/>
        </w:rPr>
        <w:t>Exceptional attention to detail</w:t>
      </w:r>
    </w:p>
    <w:p w14:paraId="7B82D88A" w14:textId="77777777" w:rsidR="00F74016" w:rsidRPr="00F74016" w:rsidRDefault="00F74016" w:rsidP="00F74016">
      <w:pPr>
        <w:numPr>
          <w:ilvl w:val="0"/>
          <w:numId w:val="5"/>
        </w:numPr>
        <w:spacing w:after="0" w:line="240" w:lineRule="auto"/>
        <w:jc w:val="both"/>
        <w:rPr>
          <w:rFonts w:cstheme="minorHAnsi"/>
        </w:rPr>
      </w:pPr>
      <w:r w:rsidRPr="00F74016">
        <w:rPr>
          <w:rFonts w:cstheme="minorHAnsi"/>
        </w:rPr>
        <w:t>Good interpersonal and communication skills</w:t>
      </w:r>
    </w:p>
    <w:p w14:paraId="65BA311F" w14:textId="77777777" w:rsidR="00F74016" w:rsidRPr="00F74016" w:rsidRDefault="00F74016" w:rsidP="00F74016">
      <w:pPr>
        <w:numPr>
          <w:ilvl w:val="0"/>
          <w:numId w:val="5"/>
        </w:numPr>
        <w:spacing w:after="0" w:line="240" w:lineRule="auto"/>
        <w:jc w:val="both"/>
        <w:rPr>
          <w:rFonts w:cstheme="minorHAnsi"/>
        </w:rPr>
      </w:pPr>
      <w:r w:rsidRPr="00F74016">
        <w:rPr>
          <w:rFonts w:cstheme="minorHAnsi"/>
        </w:rPr>
        <w:t>Excellent organisational skills</w:t>
      </w:r>
    </w:p>
    <w:p w14:paraId="32FB705E" w14:textId="35FD796C" w:rsidR="00F74016" w:rsidRPr="00F74016" w:rsidRDefault="00F74016" w:rsidP="00F74016">
      <w:pPr>
        <w:numPr>
          <w:ilvl w:val="0"/>
          <w:numId w:val="5"/>
        </w:numPr>
        <w:spacing w:after="0" w:line="240" w:lineRule="auto"/>
        <w:jc w:val="both"/>
        <w:rPr>
          <w:rFonts w:cstheme="minorHAnsi"/>
        </w:rPr>
      </w:pPr>
      <w:r w:rsidRPr="00F74016">
        <w:rPr>
          <w:rFonts w:cstheme="minorHAnsi"/>
        </w:rPr>
        <w:t>At least 3 years’ experience in Adobe CS and Quark</w:t>
      </w:r>
      <w:r w:rsidR="000718F5">
        <w:rPr>
          <w:rFonts w:cstheme="minorHAnsi"/>
        </w:rPr>
        <w:t xml:space="preserve"> software packages</w:t>
      </w:r>
    </w:p>
    <w:p w14:paraId="73129485" w14:textId="77777777" w:rsidR="00F74016" w:rsidRPr="00F74016" w:rsidRDefault="00F74016" w:rsidP="00F74016">
      <w:pPr>
        <w:numPr>
          <w:ilvl w:val="0"/>
          <w:numId w:val="5"/>
        </w:numPr>
        <w:spacing w:after="0" w:line="240" w:lineRule="auto"/>
        <w:jc w:val="both"/>
        <w:rPr>
          <w:rFonts w:cstheme="minorHAnsi"/>
        </w:rPr>
      </w:pPr>
      <w:r w:rsidRPr="00F74016">
        <w:rPr>
          <w:rFonts w:cstheme="minorHAnsi"/>
        </w:rPr>
        <w:t>Expertise in the operation of an Apple Mac</w:t>
      </w:r>
    </w:p>
    <w:p w14:paraId="2AD8B25F" w14:textId="77777777" w:rsidR="00F74016" w:rsidRPr="00F74016" w:rsidRDefault="00F74016" w:rsidP="00F74016">
      <w:pPr>
        <w:numPr>
          <w:ilvl w:val="0"/>
          <w:numId w:val="5"/>
        </w:numPr>
        <w:spacing w:after="0" w:line="240" w:lineRule="auto"/>
        <w:jc w:val="both"/>
        <w:rPr>
          <w:rFonts w:cstheme="minorHAnsi"/>
        </w:rPr>
      </w:pPr>
      <w:r w:rsidRPr="00F74016">
        <w:rPr>
          <w:rFonts w:cstheme="minorHAnsi"/>
        </w:rPr>
        <w:t>At least 3 years’ experience in creation of customer facing materials</w:t>
      </w:r>
    </w:p>
    <w:p w14:paraId="563FAA52" w14:textId="5827F29C" w:rsidR="00F74016" w:rsidRDefault="00F74016" w:rsidP="00F74016">
      <w:pPr>
        <w:numPr>
          <w:ilvl w:val="0"/>
          <w:numId w:val="5"/>
        </w:numPr>
        <w:spacing w:after="0" w:line="240" w:lineRule="auto"/>
        <w:jc w:val="both"/>
        <w:rPr>
          <w:rFonts w:cstheme="minorHAnsi"/>
        </w:rPr>
      </w:pPr>
      <w:r w:rsidRPr="00F74016">
        <w:rPr>
          <w:rFonts w:cstheme="minorHAnsi"/>
        </w:rPr>
        <w:t>The confidence to present and explain ideas to originators and stakeholders</w:t>
      </w:r>
    </w:p>
    <w:p w14:paraId="0F93245D" w14:textId="211F994A" w:rsidR="000718F5" w:rsidRPr="00F74016" w:rsidRDefault="000718F5" w:rsidP="00F74016">
      <w:pPr>
        <w:numPr>
          <w:ilvl w:val="0"/>
          <w:numId w:val="5"/>
        </w:numPr>
        <w:spacing w:after="0" w:line="240" w:lineRule="auto"/>
        <w:jc w:val="both"/>
        <w:rPr>
          <w:rFonts w:cstheme="minorHAnsi"/>
        </w:rPr>
      </w:pPr>
      <w:r>
        <w:rPr>
          <w:rFonts w:cstheme="minorHAnsi"/>
        </w:rPr>
        <w:t xml:space="preserve">An enthusiastic team player who </w:t>
      </w:r>
      <w:proofErr w:type="gramStart"/>
      <w:r>
        <w:rPr>
          <w:rFonts w:cstheme="minorHAnsi"/>
        </w:rPr>
        <w:t>is able to</w:t>
      </w:r>
      <w:proofErr w:type="gramEnd"/>
      <w:r>
        <w:rPr>
          <w:rFonts w:cstheme="minorHAnsi"/>
        </w:rPr>
        <w:t xml:space="preserve"> multi-task and work under pressure</w:t>
      </w:r>
    </w:p>
    <w:p w14:paraId="606E8DF0" w14:textId="77777777" w:rsidR="00F74016" w:rsidRPr="00F74016" w:rsidRDefault="00F74016" w:rsidP="00F74016">
      <w:pPr>
        <w:shd w:val="clear" w:color="auto" w:fill="FFFFFF"/>
        <w:spacing w:after="150" w:line="240" w:lineRule="auto"/>
        <w:rPr>
          <w:rFonts w:eastAsia="Times New Roman" w:cstheme="minorHAnsi"/>
          <w:color w:val="4B4B4B"/>
          <w:lang w:eastAsia="en-GB"/>
        </w:rPr>
      </w:pPr>
    </w:p>
    <w:p w14:paraId="45B21DD0" w14:textId="77777777" w:rsidR="00F74016" w:rsidRPr="00F74016" w:rsidRDefault="00F74016" w:rsidP="00F74016">
      <w:pPr>
        <w:shd w:val="clear" w:color="auto" w:fill="FFFFFF"/>
        <w:spacing w:after="150" w:line="240" w:lineRule="auto"/>
        <w:rPr>
          <w:rFonts w:eastAsia="Times New Roman" w:cstheme="minorHAnsi"/>
          <w:color w:val="4B4B4B"/>
          <w:lang w:eastAsia="en-GB"/>
        </w:rPr>
      </w:pPr>
    </w:p>
    <w:p w14:paraId="62DC307F" w14:textId="0C481DF6" w:rsidR="00F74016" w:rsidRPr="00F74016" w:rsidRDefault="00F74016" w:rsidP="00F74016">
      <w:pPr>
        <w:shd w:val="clear" w:color="auto" w:fill="FFFFFF"/>
        <w:spacing w:after="150" w:line="240" w:lineRule="auto"/>
        <w:rPr>
          <w:rFonts w:eastAsia="Times New Roman" w:cstheme="minorHAnsi"/>
          <w:color w:val="2D2D2D"/>
          <w:lang w:eastAsia="en-GB"/>
        </w:rPr>
      </w:pPr>
      <w:r w:rsidRPr="00F74016">
        <w:rPr>
          <w:rFonts w:eastAsia="Times New Roman" w:cstheme="minorHAnsi"/>
          <w:b/>
          <w:bCs/>
          <w:color w:val="2D2D2D"/>
          <w:lang w:eastAsia="en-GB"/>
        </w:rPr>
        <w:t>About Us</w:t>
      </w:r>
    </w:p>
    <w:p w14:paraId="54C9CA7A" w14:textId="77777777" w:rsidR="00F74016" w:rsidRPr="00F74016" w:rsidRDefault="00F74016" w:rsidP="00F74016">
      <w:pPr>
        <w:spacing w:after="240"/>
        <w:jc w:val="both"/>
        <w:rPr>
          <w:rFonts w:cstheme="minorHAnsi"/>
          <w:color w:val="454545"/>
          <w:lang w:eastAsia="en-GB"/>
        </w:rPr>
      </w:pPr>
      <w:r w:rsidRPr="00F74016">
        <w:rPr>
          <w:rFonts w:cstheme="minorHAnsi"/>
          <w:color w:val="454545"/>
          <w:lang w:eastAsia="en-GB"/>
        </w:rPr>
        <w:t xml:space="preserve">The Tangerine Group is a privately held group of companies based in Lytham which also has six international offices based in Ireland, Germany, Spain, Portugal, Singapore, and USA. We specialise in the manufacture and sale of animal health and nutrition products for farm and companion animals. We also have a group of leisure companies based in Lancashire and Cumbria. </w:t>
      </w:r>
    </w:p>
    <w:p w14:paraId="5C698FD9" w14:textId="77777777" w:rsidR="00F74016" w:rsidRPr="00F74016" w:rsidRDefault="00F74016" w:rsidP="00F74016">
      <w:pPr>
        <w:spacing w:after="240"/>
        <w:jc w:val="both"/>
        <w:rPr>
          <w:rFonts w:cstheme="minorHAnsi"/>
          <w:color w:val="454545"/>
          <w:lang w:eastAsia="en-GB"/>
        </w:rPr>
      </w:pPr>
      <w:r w:rsidRPr="00F74016">
        <w:rPr>
          <w:rFonts w:cstheme="minorHAnsi"/>
          <w:color w:val="454545"/>
          <w:lang w:eastAsia="en-GB"/>
        </w:rPr>
        <w:t>We are passionate about being the best and you should be too!</w:t>
      </w:r>
    </w:p>
    <w:p w14:paraId="6D77A2CD" w14:textId="77777777" w:rsidR="00192A72" w:rsidRDefault="00192A72"/>
    <w:sectPr w:rsidR="00192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A28EA"/>
    <w:multiLevelType w:val="hybridMultilevel"/>
    <w:tmpl w:val="8A1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A1848"/>
    <w:multiLevelType w:val="multilevel"/>
    <w:tmpl w:val="726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D08D0"/>
    <w:multiLevelType w:val="hybridMultilevel"/>
    <w:tmpl w:val="3D9CD88A"/>
    <w:lvl w:ilvl="0" w:tplc="63DC8C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83F8D"/>
    <w:multiLevelType w:val="hybridMultilevel"/>
    <w:tmpl w:val="6E6A6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71BEE"/>
    <w:multiLevelType w:val="multilevel"/>
    <w:tmpl w:val="8478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16"/>
    <w:rsid w:val="000718F5"/>
    <w:rsid w:val="00192A72"/>
    <w:rsid w:val="00F7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01A2"/>
  <w15:chartTrackingRefBased/>
  <w15:docId w15:val="{CC8FC40B-2E82-40EC-9595-79E2001E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0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James Barnett</cp:lastModifiedBy>
  <cp:revision>2</cp:revision>
  <dcterms:created xsi:type="dcterms:W3CDTF">2021-06-08T22:34:00Z</dcterms:created>
  <dcterms:modified xsi:type="dcterms:W3CDTF">2021-06-08T22:34:00Z</dcterms:modified>
</cp:coreProperties>
</file>