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E47F" w14:textId="46F564C3" w:rsidR="004E0A7D" w:rsidRPr="005543E1" w:rsidRDefault="005543E1" w:rsidP="0056269D">
      <w:pPr>
        <w:jc w:val="center"/>
        <w:rPr>
          <w:rFonts w:cstheme="minorHAnsi"/>
          <w:b/>
          <w:bCs/>
        </w:rPr>
      </w:pPr>
      <w:r w:rsidRPr="005543E1">
        <w:rPr>
          <w:rFonts w:cstheme="minorHAnsi"/>
          <w:b/>
          <w:bCs/>
        </w:rPr>
        <w:t>Application</w:t>
      </w:r>
      <w:r w:rsidR="0056269D">
        <w:rPr>
          <w:rFonts w:cstheme="minorHAnsi"/>
          <w:b/>
          <w:bCs/>
        </w:rPr>
        <w:t xml:space="preserve">s </w:t>
      </w:r>
      <w:r w:rsidRPr="005543E1">
        <w:rPr>
          <w:rFonts w:cstheme="minorHAnsi"/>
          <w:b/>
          <w:bCs/>
        </w:rPr>
        <w:t>Manager | Lytham | £25,000 - £30,000 per annum</w:t>
      </w:r>
    </w:p>
    <w:p w14:paraId="2D71A4D3" w14:textId="77777777" w:rsidR="005543E1" w:rsidRDefault="005543E1" w:rsidP="005543E1">
      <w:pPr>
        <w:shd w:val="clear" w:color="auto" w:fill="FFFFFF"/>
        <w:spacing w:after="150" w:line="240" w:lineRule="auto"/>
        <w:rPr>
          <w:rFonts w:cstheme="minorHAnsi"/>
          <w:b/>
          <w:bCs/>
        </w:rPr>
      </w:pPr>
    </w:p>
    <w:p w14:paraId="2C159FF6" w14:textId="67913967" w:rsidR="005543E1" w:rsidRPr="005543E1" w:rsidRDefault="000F5B84" w:rsidP="005543E1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We</w:t>
      </w:r>
      <w:r w:rsidR="0056269D">
        <w:rPr>
          <w:rFonts w:eastAsia="Times New Roman" w:cstheme="minorHAnsi"/>
          <w:lang w:eastAsia="en-GB"/>
        </w:rPr>
        <w:t xml:space="preserve"> are looking for </w:t>
      </w:r>
      <w:r>
        <w:rPr>
          <w:rFonts w:eastAsia="Times New Roman" w:cstheme="minorHAnsi"/>
          <w:lang w:eastAsia="en-GB"/>
        </w:rPr>
        <w:t>a forward-thinking</w:t>
      </w:r>
      <w:r w:rsidR="0056269D">
        <w:rPr>
          <w:rFonts w:eastAsia="Times New Roman" w:cstheme="minorHAnsi"/>
          <w:lang w:eastAsia="en-GB"/>
        </w:rPr>
        <w:t xml:space="preserve"> Applications Manager </w:t>
      </w:r>
      <w:r>
        <w:rPr>
          <w:rFonts w:eastAsia="Times New Roman" w:cstheme="minorHAnsi"/>
          <w:lang w:eastAsia="en-GB"/>
        </w:rPr>
        <w:t xml:space="preserve">with a background in delivering software projects to </w:t>
      </w:r>
      <w:r w:rsidR="00DD39E2">
        <w:rPr>
          <w:rFonts w:eastAsia="Times New Roman" w:cstheme="minorHAnsi"/>
          <w:lang w:eastAsia="en-GB"/>
        </w:rPr>
        <w:t xml:space="preserve">manage an existing app and help develop new ones. </w:t>
      </w:r>
    </w:p>
    <w:p w14:paraId="1A04E0A0" w14:textId="24BE9383" w:rsidR="006762AF" w:rsidRPr="006762AF" w:rsidRDefault="005543E1" w:rsidP="006762AF">
      <w:pPr>
        <w:rPr>
          <w:rFonts w:cstheme="minorHAnsi"/>
          <w:b/>
          <w:bCs/>
        </w:rPr>
      </w:pPr>
      <w:r w:rsidRPr="005543E1">
        <w:rPr>
          <w:rFonts w:cstheme="minorHAnsi"/>
          <w:b/>
          <w:bCs/>
        </w:rPr>
        <w:t>About the Role</w:t>
      </w:r>
    </w:p>
    <w:p w14:paraId="70523B58" w14:textId="4BE79645" w:rsidR="005543E1" w:rsidRPr="005543E1" w:rsidRDefault="005543E1" w:rsidP="005543E1">
      <w:pPr>
        <w:jc w:val="both"/>
        <w:rPr>
          <w:rFonts w:cstheme="minorHAnsi"/>
        </w:rPr>
      </w:pPr>
      <w:r w:rsidRPr="005543E1">
        <w:rPr>
          <w:rFonts w:cstheme="minorHAnsi"/>
        </w:rPr>
        <w:t xml:space="preserve">Working </w:t>
      </w:r>
      <w:r w:rsidR="003168AF">
        <w:rPr>
          <w:rFonts w:cstheme="minorHAnsi"/>
        </w:rPr>
        <w:t xml:space="preserve">closely </w:t>
      </w:r>
      <w:r w:rsidR="00D04791">
        <w:rPr>
          <w:rFonts w:cstheme="minorHAnsi"/>
        </w:rPr>
        <w:t xml:space="preserve">with our IT and Marketing </w:t>
      </w:r>
      <w:r w:rsidR="00937007">
        <w:rPr>
          <w:rFonts w:cstheme="minorHAnsi"/>
        </w:rPr>
        <w:t>departments</w:t>
      </w:r>
      <w:r w:rsidRPr="005543E1">
        <w:rPr>
          <w:rFonts w:cstheme="minorHAnsi"/>
        </w:rPr>
        <w:t xml:space="preserve">, the Application Manager will have overall responsibility for the management of the company’s consumer facing applications. </w:t>
      </w:r>
    </w:p>
    <w:p w14:paraId="2585EE77" w14:textId="436143C3" w:rsidR="0056269D" w:rsidRDefault="005543E1">
      <w:pPr>
        <w:rPr>
          <w:rFonts w:cstheme="minorHAnsi"/>
        </w:rPr>
      </w:pPr>
      <w:r w:rsidRPr="005543E1">
        <w:rPr>
          <w:rFonts w:cstheme="minorHAnsi"/>
        </w:rPr>
        <w:t>Main duties (but not limited to) …</w:t>
      </w:r>
    </w:p>
    <w:p w14:paraId="6B607CF8" w14:textId="7022E594" w:rsidR="0056269D" w:rsidRDefault="0056269D" w:rsidP="0056269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Full management of the application.</w:t>
      </w:r>
    </w:p>
    <w:p w14:paraId="05CE42CC" w14:textId="6E9FB2A8" w:rsidR="0056269D" w:rsidRDefault="0056269D" w:rsidP="0056269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Day-to-day system support and back-office management of the application. </w:t>
      </w:r>
    </w:p>
    <w:p w14:paraId="7F95CF96" w14:textId="35CFBE5B" w:rsidR="0056269D" w:rsidRDefault="0056269D" w:rsidP="0056269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Introduce new technologies and processes.</w:t>
      </w:r>
    </w:p>
    <w:p w14:paraId="7DC68451" w14:textId="09D0AA12" w:rsidR="0056269D" w:rsidRDefault="0056269D" w:rsidP="0056269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Liaise with development supplier. </w:t>
      </w:r>
    </w:p>
    <w:p w14:paraId="25191FC6" w14:textId="2DFA9115" w:rsidR="0056269D" w:rsidRDefault="0056269D" w:rsidP="0056269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Produce reports on app performance. </w:t>
      </w:r>
    </w:p>
    <w:p w14:paraId="0902ADB0" w14:textId="0360B8CB" w:rsidR="005543E1" w:rsidRPr="0056269D" w:rsidRDefault="005543E1" w:rsidP="0056269D">
      <w:pPr>
        <w:rPr>
          <w:rFonts w:cstheme="minorHAnsi"/>
          <w:b/>
          <w:bCs/>
        </w:rPr>
      </w:pPr>
      <w:r w:rsidRPr="0056269D">
        <w:rPr>
          <w:rFonts w:cstheme="minorHAnsi"/>
          <w:b/>
          <w:bCs/>
        </w:rPr>
        <w:t>About You</w:t>
      </w:r>
    </w:p>
    <w:p w14:paraId="059DB2BF" w14:textId="535456FB" w:rsidR="005543E1" w:rsidRPr="005543E1" w:rsidRDefault="00DD39E2" w:rsidP="005543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lang w:eastAsia="en-GB"/>
        </w:rPr>
      </w:pPr>
      <w:r>
        <w:rPr>
          <w:rStyle w:val="gmail-wbzude"/>
          <w:rFonts w:asciiTheme="minorHAnsi" w:eastAsia="Times New Roman" w:hAnsiTheme="minorHAnsi" w:cstheme="minorHAnsi"/>
        </w:rPr>
        <w:t>Previous e</w:t>
      </w:r>
      <w:r w:rsidR="0056269D">
        <w:rPr>
          <w:rStyle w:val="gmail-wbzude"/>
          <w:rFonts w:asciiTheme="minorHAnsi" w:eastAsia="Times New Roman" w:hAnsiTheme="minorHAnsi" w:cstheme="minorHAnsi"/>
        </w:rPr>
        <w:t>xperience in an application management role</w:t>
      </w:r>
      <w:r>
        <w:rPr>
          <w:rStyle w:val="gmail-wbzude"/>
          <w:rFonts w:asciiTheme="minorHAnsi" w:eastAsia="Times New Roman" w:hAnsiTheme="minorHAnsi" w:cstheme="minorHAnsi"/>
        </w:rPr>
        <w:t xml:space="preserve"> would be helpful.</w:t>
      </w:r>
    </w:p>
    <w:p w14:paraId="3F9A3051" w14:textId="48D3E054" w:rsidR="005543E1" w:rsidRPr="005543E1" w:rsidRDefault="0056269D" w:rsidP="005543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>
        <w:rPr>
          <w:rStyle w:val="gmail-wbzude"/>
          <w:rFonts w:asciiTheme="minorHAnsi" w:eastAsia="Times New Roman" w:hAnsiTheme="minorHAnsi" w:cstheme="minorHAnsi"/>
        </w:rPr>
        <w:t>R</w:t>
      </w:r>
      <w:r w:rsidR="005543E1" w:rsidRPr="005543E1">
        <w:rPr>
          <w:rStyle w:val="gmail-wbzude"/>
          <w:rFonts w:asciiTheme="minorHAnsi" w:eastAsia="Times New Roman" w:hAnsiTheme="minorHAnsi" w:cstheme="minorHAnsi"/>
        </w:rPr>
        <w:t>elevant experience in interfaces, integration, and CMS</w:t>
      </w:r>
      <w:r>
        <w:rPr>
          <w:rStyle w:val="gmail-wbzude"/>
          <w:rFonts w:asciiTheme="minorHAnsi" w:eastAsia="Times New Roman" w:hAnsiTheme="minorHAnsi" w:cstheme="minorHAnsi"/>
        </w:rPr>
        <w:t>.</w:t>
      </w:r>
    </w:p>
    <w:p w14:paraId="5C8A2B72" w14:textId="36AD2C75" w:rsidR="005543E1" w:rsidRDefault="005543E1" w:rsidP="005626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gmail-wbzude"/>
          <w:rFonts w:asciiTheme="minorHAnsi" w:eastAsia="Times New Roman" w:hAnsiTheme="minorHAnsi" w:cstheme="minorHAnsi"/>
        </w:rPr>
      </w:pPr>
      <w:r w:rsidRPr="005543E1">
        <w:rPr>
          <w:rStyle w:val="gmail-wbzude"/>
          <w:rFonts w:asciiTheme="minorHAnsi" w:eastAsia="Times New Roman" w:hAnsiTheme="minorHAnsi" w:cstheme="minorHAnsi"/>
        </w:rPr>
        <w:t>IT related qualification would be highly advantageous</w:t>
      </w:r>
      <w:r w:rsidR="0056269D">
        <w:rPr>
          <w:rStyle w:val="gmail-wbzude"/>
          <w:rFonts w:asciiTheme="minorHAnsi" w:eastAsia="Times New Roman" w:hAnsiTheme="minorHAnsi" w:cstheme="minorHAnsi"/>
        </w:rPr>
        <w:t>.</w:t>
      </w:r>
      <w:r w:rsidRPr="005543E1">
        <w:rPr>
          <w:rStyle w:val="gmail-wbzude"/>
          <w:rFonts w:asciiTheme="minorHAnsi" w:eastAsia="Times New Roman" w:hAnsiTheme="minorHAnsi" w:cstheme="minorHAnsi"/>
        </w:rPr>
        <w:t xml:space="preserve"> </w:t>
      </w:r>
    </w:p>
    <w:p w14:paraId="2C8F57E7" w14:textId="4D3D116D" w:rsidR="000F5B84" w:rsidRDefault="000F5B84" w:rsidP="000F5B84">
      <w:pPr>
        <w:spacing w:after="0" w:line="240" w:lineRule="auto"/>
        <w:rPr>
          <w:rStyle w:val="gmail-wbzude"/>
          <w:rFonts w:eastAsia="Times New Roman" w:cstheme="minorHAnsi"/>
        </w:rPr>
      </w:pPr>
    </w:p>
    <w:p w14:paraId="3AD26521" w14:textId="2C8776F1" w:rsidR="000F5B84" w:rsidRPr="000F5B84" w:rsidRDefault="000F5B84" w:rsidP="000F5B84">
      <w:pPr>
        <w:spacing w:after="0" w:line="240" w:lineRule="auto"/>
        <w:rPr>
          <w:rStyle w:val="gmail-wbzude"/>
          <w:rFonts w:eastAsia="Times New Roman" w:cstheme="minorHAnsi"/>
          <w:b/>
          <w:bCs/>
        </w:rPr>
      </w:pPr>
      <w:r w:rsidRPr="000F5B84">
        <w:rPr>
          <w:rStyle w:val="gmail-wbzude"/>
          <w:rFonts w:eastAsia="Times New Roman" w:cstheme="minorHAnsi"/>
          <w:b/>
          <w:bCs/>
        </w:rPr>
        <w:t>What We Offer</w:t>
      </w:r>
    </w:p>
    <w:p w14:paraId="63EACD4C" w14:textId="41D2BCF8" w:rsidR="000F5B84" w:rsidRDefault="000F5B84" w:rsidP="000F5B84">
      <w:pPr>
        <w:spacing w:after="0" w:line="240" w:lineRule="auto"/>
        <w:rPr>
          <w:rStyle w:val="gmail-wbzude"/>
          <w:rFonts w:eastAsia="Times New Roman" w:cstheme="minorHAnsi"/>
        </w:rPr>
      </w:pPr>
    </w:p>
    <w:p w14:paraId="4CA84033" w14:textId="3B41568F" w:rsidR="000F5B84" w:rsidRDefault="000F5B84" w:rsidP="000F5B84">
      <w:pPr>
        <w:pStyle w:val="ListParagraph"/>
        <w:numPr>
          <w:ilvl w:val="0"/>
          <w:numId w:val="4"/>
        </w:numPr>
        <w:spacing w:after="0" w:line="240" w:lineRule="auto"/>
        <w:rPr>
          <w:rStyle w:val="gmail-wbzude"/>
          <w:rFonts w:asciiTheme="minorHAnsi" w:eastAsia="Times New Roman" w:hAnsiTheme="minorHAnsi" w:cstheme="minorHAnsi"/>
        </w:rPr>
      </w:pPr>
      <w:r>
        <w:rPr>
          <w:rStyle w:val="gmail-wbzude"/>
          <w:rFonts w:asciiTheme="minorHAnsi" w:eastAsia="Times New Roman" w:hAnsiTheme="minorHAnsi" w:cstheme="minorHAnsi"/>
        </w:rPr>
        <w:t>Highly competitive salary.</w:t>
      </w:r>
    </w:p>
    <w:p w14:paraId="0ADD2123" w14:textId="1BA73F4C" w:rsidR="000F5B84" w:rsidRDefault="000F5B84" w:rsidP="000F5B84">
      <w:pPr>
        <w:pStyle w:val="ListParagraph"/>
        <w:numPr>
          <w:ilvl w:val="0"/>
          <w:numId w:val="4"/>
        </w:numPr>
        <w:spacing w:after="0" w:line="240" w:lineRule="auto"/>
        <w:rPr>
          <w:rStyle w:val="gmail-wbzude"/>
          <w:rFonts w:asciiTheme="minorHAnsi" w:eastAsia="Times New Roman" w:hAnsiTheme="minorHAnsi" w:cstheme="minorHAnsi"/>
        </w:rPr>
      </w:pPr>
      <w:r w:rsidRPr="000F5B84">
        <w:rPr>
          <w:rStyle w:val="gmail-wbzude"/>
          <w:rFonts w:asciiTheme="minorHAnsi" w:eastAsia="Times New Roman" w:hAnsiTheme="minorHAnsi" w:cstheme="minorHAnsi"/>
        </w:rPr>
        <w:t>Private healthcare</w:t>
      </w:r>
      <w:r>
        <w:rPr>
          <w:rStyle w:val="gmail-wbzude"/>
          <w:rFonts w:asciiTheme="minorHAnsi" w:eastAsia="Times New Roman" w:hAnsiTheme="minorHAnsi" w:cstheme="minorHAnsi"/>
        </w:rPr>
        <w:t>.</w:t>
      </w:r>
    </w:p>
    <w:p w14:paraId="7A783DAB" w14:textId="2E9B9E7D" w:rsidR="000F5B84" w:rsidRDefault="000F5B84" w:rsidP="000F5B84">
      <w:pPr>
        <w:pStyle w:val="ListParagraph"/>
        <w:numPr>
          <w:ilvl w:val="0"/>
          <w:numId w:val="4"/>
        </w:numPr>
        <w:spacing w:after="0" w:line="240" w:lineRule="auto"/>
        <w:rPr>
          <w:rStyle w:val="gmail-wbzude"/>
          <w:rFonts w:asciiTheme="minorHAnsi" w:eastAsia="Times New Roman" w:hAnsiTheme="minorHAnsi" w:cstheme="minorHAnsi"/>
        </w:rPr>
      </w:pPr>
      <w:r>
        <w:rPr>
          <w:rStyle w:val="gmail-wbzude"/>
          <w:rFonts w:asciiTheme="minorHAnsi" w:eastAsia="Times New Roman" w:hAnsiTheme="minorHAnsi" w:cstheme="minorHAnsi"/>
        </w:rPr>
        <w:t xml:space="preserve">Profit share scheme for all employees. </w:t>
      </w:r>
    </w:p>
    <w:p w14:paraId="01F142F1" w14:textId="37448D35" w:rsidR="000F5B84" w:rsidRDefault="000F5B84" w:rsidP="000F5B84">
      <w:pPr>
        <w:pStyle w:val="ListParagraph"/>
        <w:numPr>
          <w:ilvl w:val="0"/>
          <w:numId w:val="4"/>
        </w:numPr>
        <w:spacing w:after="0" w:line="240" w:lineRule="auto"/>
        <w:rPr>
          <w:rStyle w:val="gmail-wbzude"/>
          <w:rFonts w:asciiTheme="minorHAnsi" w:eastAsia="Times New Roman" w:hAnsiTheme="minorHAnsi" w:cstheme="minorHAnsi"/>
        </w:rPr>
      </w:pPr>
      <w:r>
        <w:rPr>
          <w:rStyle w:val="gmail-wbzude"/>
          <w:rFonts w:asciiTheme="minorHAnsi" w:eastAsia="Times New Roman" w:hAnsiTheme="minorHAnsi" w:cstheme="minorHAnsi"/>
        </w:rPr>
        <w:t>Annual leave entitlement that increases with length of service.</w:t>
      </w:r>
    </w:p>
    <w:p w14:paraId="534F1930" w14:textId="5BEA0225" w:rsidR="000F5B84" w:rsidRDefault="000F5B84" w:rsidP="000F5B84">
      <w:pPr>
        <w:pStyle w:val="ListParagraph"/>
        <w:numPr>
          <w:ilvl w:val="0"/>
          <w:numId w:val="4"/>
        </w:numPr>
        <w:spacing w:after="0" w:line="240" w:lineRule="auto"/>
        <w:rPr>
          <w:rStyle w:val="gmail-wbzude"/>
          <w:rFonts w:asciiTheme="minorHAnsi" w:eastAsia="Times New Roman" w:hAnsiTheme="minorHAnsi" w:cstheme="minorHAnsi"/>
        </w:rPr>
      </w:pPr>
      <w:r>
        <w:rPr>
          <w:rStyle w:val="gmail-wbzude"/>
          <w:rFonts w:asciiTheme="minorHAnsi" w:eastAsia="Times New Roman" w:hAnsiTheme="minorHAnsi" w:cstheme="minorHAnsi"/>
        </w:rPr>
        <w:t>On-site subsidised canteen.</w:t>
      </w:r>
    </w:p>
    <w:p w14:paraId="6DB666AA" w14:textId="1858BA90" w:rsidR="000F5B84" w:rsidRPr="000F5B84" w:rsidRDefault="000F5B84" w:rsidP="000F5B84">
      <w:pPr>
        <w:pStyle w:val="ListParagraph"/>
        <w:numPr>
          <w:ilvl w:val="0"/>
          <w:numId w:val="4"/>
        </w:numPr>
        <w:spacing w:after="0" w:line="240" w:lineRule="auto"/>
        <w:rPr>
          <w:rStyle w:val="gmail-wbzude"/>
          <w:rFonts w:asciiTheme="minorHAnsi" w:eastAsia="Times New Roman" w:hAnsiTheme="minorHAnsi" w:cstheme="minorHAnsi"/>
        </w:rPr>
      </w:pPr>
      <w:r>
        <w:rPr>
          <w:rStyle w:val="gmail-wbzude"/>
          <w:rFonts w:asciiTheme="minorHAnsi" w:eastAsia="Times New Roman" w:hAnsiTheme="minorHAnsi" w:cstheme="minorHAnsi"/>
        </w:rPr>
        <w:t>Excellent progression opportunities.</w:t>
      </w:r>
    </w:p>
    <w:p w14:paraId="70576168" w14:textId="77777777" w:rsidR="0056269D" w:rsidRPr="0056269D" w:rsidRDefault="0056269D" w:rsidP="0056269D">
      <w:pPr>
        <w:pStyle w:val="ListParagraph"/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</w:p>
    <w:p w14:paraId="70B46887" w14:textId="02B5E2D9" w:rsidR="005543E1" w:rsidRPr="005543E1" w:rsidRDefault="005543E1">
      <w:pPr>
        <w:rPr>
          <w:rFonts w:cstheme="minorHAnsi"/>
          <w:b/>
          <w:bCs/>
        </w:rPr>
      </w:pPr>
      <w:r w:rsidRPr="005543E1">
        <w:rPr>
          <w:rFonts w:cstheme="minorHAnsi"/>
          <w:b/>
          <w:bCs/>
        </w:rPr>
        <w:t>About Us</w:t>
      </w:r>
    </w:p>
    <w:p w14:paraId="3BE4E66A" w14:textId="005B33FA" w:rsidR="0056269D" w:rsidRPr="0056269D" w:rsidRDefault="0056269D" w:rsidP="0056269D">
      <w:pPr>
        <w:spacing w:after="240"/>
        <w:jc w:val="both"/>
        <w:rPr>
          <w:rFonts w:cstheme="minorHAnsi"/>
        </w:rPr>
      </w:pPr>
      <w:r w:rsidRPr="0056269D">
        <w:rPr>
          <w:rFonts w:cstheme="minorHAnsi"/>
        </w:rPr>
        <w:t xml:space="preserve">The Tangerine Group is a privately held group of companies based in Lytham which also has six international </w:t>
      </w:r>
      <w:r w:rsidR="00DD39E2">
        <w:rPr>
          <w:rFonts w:cstheme="minorHAnsi"/>
        </w:rPr>
        <w:t>subsidiaries</w:t>
      </w:r>
      <w:r w:rsidRPr="0056269D">
        <w:rPr>
          <w:rFonts w:cstheme="minorHAnsi"/>
        </w:rPr>
        <w:t xml:space="preserve"> in Ireland, Germany, Spain, Portugal, and </w:t>
      </w:r>
      <w:r w:rsidR="00DD39E2">
        <w:rPr>
          <w:rFonts w:cstheme="minorHAnsi"/>
        </w:rPr>
        <w:t xml:space="preserve">the </w:t>
      </w:r>
      <w:r w:rsidRPr="0056269D">
        <w:rPr>
          <w:rFonts w:cstheme="minorHAnsi"/>
        </w:rPr>
        <w:t>USA</w:t>
      </w:r>
      <w:r w:rsidR="00DD39E2">
        <w:rPr>
          <w:rFonts w:cstheme="minorHAnsi"/>
        </w:rPr>
        <w:t>, with Regional Support Offices in Singapore and Buenos Aires</w:t>
      </w:r>
      <w:r w:rsidRPr="0056269D">
        <w:rPr>
          <w:rFonts w:cstheme="minorHAnsi"/>
        </w:rPr>
        <w:t xml:space="preserve">. We specialise in the manufacture and sale of animal health and nutrition products for farm and companion animals. </w:t>
      </w:r>
    </w:p>
    <w:p w14:paraId="57683C1C" w14:textId="77777777" w:rsidR="0056269D" w:rsidRPr="0056269D" w:rsidRDefault="0056269D" w:rsidP="0056269D">
      <w:pPr>
        <w:spacing w:after="240"/>
        <w:jc w:val="both"/>
        <w:rPr>
          <w:rFonts w:cstheme="minorHAnsi"/>
        </w:rPr>
      </w:pPr>
      <w:r w:rsidRPr="0056269D">
        <w:rPr>
          <w:rFonts w:cstheme="minorHAnsi"/>
        </w:rPr>
        <w:t>We are passionate about being the best and you should be too!</w:t>
      </w:r>
    </w:p>
    <w:p w14:paraId="273C48F8" w14:textId="77777777" w:rsidR="005543E1" w:rsidRPr="005543E1" w:rsidRDefault="005543E1">
      <w:pPr>
        <w:rPr>
          <w:rFonts w:cstheme="minorHAnsi"/>
          <w:b/>
          <w:bCs/>
        </w:rPr>
      </w:pPr>
    </w:p>
    <w:sectPr w:rsidR="005543E1" w:rsidRPr="00554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080F"/>
    <w:multiLevelType w:val="hybridMultilevel"/>
    <w:tmpl w:val="A0A6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5171"/>
    <w:multiLevelType w:val="hybridMultilevel"/>
    <w:tmpl w:val="F3F6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013D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118F9"/>
    <w:multiLevelType w:val="hybridMultilevel"/>
    <w:tmpl w:val="DF4C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2218C"/>
    <w:multiLevelType w:val="hybridMultilevel"/>
    <w:tmpl w:val="6A98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E1"/>
    <w:rsid w:val="000F5B84"/>
    <w:rsid w:val="003168AF"/>
    <w:rsid w:val="004E0A7D"/>
    <w:rsid w:val="005543E1"/>
    <w:rsid w:val="0056269D"/>
    <w:rsid w:val="0061754B"/>
    <w:rsid w:val="006762AF"/>
    <w:rsid w:val="008E4C83"/>
    <w:rsid w:val="00937007"/>
    <w:rsid w:val="00A33D0F"/>
    <w:rsid w:val="00D04791"/>
    <w:rsid w:val="00D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16D5"/>
  <w15:chartTrackingRefBased/>
  <w15:docId w15:val="{62472BB0-E6BE-4BE9-8869-B3CB76AA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mail-wbzude">
    <w:name w:val="gmail-wbzude"/>
    <w:basedOn w:val="DefaultParagraphFont"/>
    <w:rsid w:val="0055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Shannon Sullivan</cp:lastModifiedBy>
  <cp:revision>2</cp:revision>
  <dcterms:created xsi:type="dcterms:W3CDTF">2021-06-01T09:03:00Z</dcterms:created>
  <dcterms:modified xsi:type="dcterms:W3CDTF">2021-06-01T09:03:00Z</dcterms:modified>
</cp:coreProperties>
</file>