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A486" w14:textId="15454590" w:rsidR="0048751F" w:rsidRPr="00257FAD" w:rsidRDefault="0048751F" w:rsidP="0048751F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Technical </w:t>
      </w:r>
      <w:r w:rsidR="00080E4C">
        <w:rPr>
          <w:b/>
          <w:lang w:val="en-GB"/>
        </w:rPr>
        <w:t>Manager</w:t>
      </w:r>
      <w:r>
        <w:rPr>
          <w:b/>
          <w:lang w:val="en-GB"/>
        </w:rPr>
        <w:t xml:space="preserve"> (</w:t>
      </w:r>
      <w:r w:rsidR="00990FBF">
        <w:rPr>
          <w:b/>
          <w:lang w:val="en-GB"/>
        </w:rPr>
        <w:t>Head Office Based</w:t>
      </w:r>
      <w:r>
        <w:rPr>
          <w:b/>
          <w:lang w:val="en-GB"/>
        </w:rPr>
        <w:t>)</w:t>
      </w:r>
      <w:r w:rsidR="005B72DC">
        <w:rPr>
          <w:b/>
          <w:lang w:val="en-GB"/>
        </w:rPr>
        <w:t xml:space="preserve"> - b</w:t>
      </w:r>
      <w:r w:rsidR="00990FBF">
        <w:rPr>
          <w:b/>
          <w:lang w:val="en-GB"/>
        </w:rPr>
        <w:t>ased in Lytham</w:t>
      </w:r>
      <w:r w:rsidR="005B72DC">
        <w:rPr>
          <w:b/>
          <w:lang w:val="en-GB"/>
        </w:rPr>
        <w:t>,</w:t>
      </w:r>
      <w:r>
        <w:rPr>
          <w:b/>
          <w:lang w:val="en-GB"/>
        </w:rPr>
        <w:t xml:space="preserve"> £</w:t>
      </w:r>
      <w:r w:rsidR="00FA1D3F">
        <w:rPr>
          <w:b/>
          <w:lang w:val="en-GB"/>
        </w:rPr>
        <w:t xml:space="preserve">50000 </w:t>
      </w:r>
      <w:r>
        <w:rPr>
          <w:b/>
          <w:lang w:val="en-GB"/>
        </w:rPr>
        <w:t>to £</w:t>
      </w:r>
      <w:r w:rsidR="00FA1D3F">
        <w:rPr>
          <w:b/>
          <w:lang w:val="en-GB"/>
        </w:rPr>
        <w:t>70000</w:t>
      </w:r>
      <w:r>
        <w:rPr>
          <w:b/>
          <w:lang w:val="en-GB"/>
        </w:rPr>
        <w:t xml:space="preserve"> per annum </w:t>
      </w:r>
      <w:r w:rsidRPr="00257FAD">
        <w:rPr>
          <w:b/>
          <w:lang w:val="en-GB"/>
        </w:rPr>
        <w:t>(based upon experience)</w:t>
      </w:r>
    </w:p>
    <w:p w14:paraId="6507A189" w14:textId="77777777" w:rsidR="0048751F" w:rsidRPr="00257FAD" w:rsidRDefault="0048751F" w:rsidP="0048751F">
      <w:pPr>
        <w:pStyle w:val="NoSpacing"/>
        <w:rPr>
          <w:lang w:val="en-GB"/>
        </w:rPr>
      </w:pPr>
    </w:p>
    <w:p w14:paraId="0430770A" w14:textId="53DEAF89" w:rsidR="00A019EE" w:rsidRPr="0048751F" w:rsidRDefault="00A019EE" w:rsidP="00A019EE">
      <w:p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b/>
          <w:bCs/>
          <w:color w:val="000000"/>
          <w:lang w:eastAsia="en-GB"/>
        </w:rPr>
        <w:t>About the Role</w:t>
      </w:r>
      <w:r w:rsidRPr="0048751F">
        <w:rPr>
          <w:rFonts w:eastAsia="Times New Roman" w:cs="Arial"/>
          <w:color w:val="000000"/>
          <w:lang w:eastAsia="en-GB"/>
        </w:rPr>
        <w:t>:</w:t>
      </w:r>
    </w:p>
    <w:p w14:paraId="64388AEA" w14:textId="367F5465" w:rsidR="00A019EE" w:rsidRPr="0048751F" w:rsidRDefault="00080E4C" w:rsidP="00A019EE">
      <w:p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Reporting to the Group Technical Manager</w:t>
      </w:r>
      <w:r w:rsidR="00990FBF">
        <w:rPr>
          <w:rFonts w:eastAsia="Times New Roman" w:cs="Arial"/>
          <w:color w:val="000000"/>
          <w:lang w:eastAsia="en-GB"/>
        </w:rPr>
        <w:t xml:space="preserve">, it is the responsibility of the </w:t>
      </w:r>
      <w:r w:rsidR="00FA1D3F">
        <w:rPr>
          <w:rFonts w:eastAsia="Times New Roman" w:cs="Arial"/>
          <w:color w:val="000000"/>
          <w:lang w:eastAsia="en-GB"/>
        </w:rPr>
        <w:t>Technical Manager</w:t>
      </w:r>
      <w:r w:rsidR="00990FBF">
        <w:rPr>
          <w:rFonts w:eastAsia="Times New Roman" w:cs="Arial"/>
          <w:color w:val="000000"/>
          <w:lang w:eastAsia="en-GB"/>
        </w:rPr>
        <w:t xml:space="preserve"> to provide all office based technical training to our Area Sales Managers and Veterinary Practices, and </w:t>
      </w:r>
      <w:r w:rsidR="00FA1D3F">
        <w:rPr>
          <w:rFonts w:eastAsia="Times New Roman" w:cs="Arial"/>
          <w:color w:val="000000"/>
          <w:lang w:eastAsia="en-GB"/>
        </w:rPr>
        <w:t>when necessary</w:t>
      </w:r>
      <w:r w:rsidR="00990FBF">
        <w:rPr>
          <w:rFonts w:eastAsia="Times New Roman" w:cs="Arial"/>
          <w:color w:val="000000"/>
          <w:lang w:eastAsia="en-GB"/>
        </w:rPr>
        <w:t xml:space="preserve">, also to our subsidiary organisations and international </w:t>
      </w:r>
      <w:r w:rsidR="00296EA7">
        <w:rPr>
          <w:rFonts w:eastAsia="Times New Roman" w:cs="Arial"/>
          <w:color w:val="000000"/>
          <w:lang w:eastAsia="en-GB"/>
        </w:rPr>
        <w:t>distributor sales teams.</w:t>
      </w:r>
    </w:p>
    <w:p w14:paraId="6836134A" w14:textId="77777777" w:rsidR="00A019EE" w:rsidRPr="0048751F" w:rsidRDefault="00A019EE" w:rsidP="00A019EE">
      <w:p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>Duties and responsibilities will include but not limited to:</w:t>
      </w:r>
    </w:p>
    <w:p w14:paraId="7D8EE761" w14:textId="791574E1" w:rsidR="00A019EE" w:rsidRPr="0048751F" w:rsidRDefault="00A019EE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 xml:space="preserve">Providing technical support to </w:t>
      </w:r>
      <w:r w:rsidR="00080E4C">
        <w:rPr>
          <w:rFonts w:eastAsia="Times New Roman" w:cs="Arial"/>
          <w:color w:val="000000"/>
          <w:lang w:eastAsia="en-GB"/>
        </w:rPr>
        <w:t>sales and customer support teams.</w:t>
      </w:r>
    </w:p>
    <w:p w14:paraId="6E4F6AD9" w14:textId="76288ECF" w:rsidR="00A019EE" w:rsidRDefault="00A019EE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 xml:space="preserve">Provide technical training to </w:t>
      </w:r>
      <w:r w:rsidR="00080E4C">
        <w:rPr>
          <w:rFonts w:eastAsia="Times New Roman" w:cs="Arial"/>
          <w:color w:val="000000"/>
          <w:lang w:eastAsia="en-GB"/>
        </w:rPr>
        <w:t>all sales and new technical staff.</w:t>
      </w:r>
    </w:p>
    <w:p w14:paraId="422427C9" w14:textId="4FF7F0AF" w:rsidR="00080E4C" w:rsidRPr="0048751F" w:rsidRDefault="00080E4C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Give technical presentations to staff and important customers.</w:t>
      </w:r>
    </w:p>
    <w:p w14:paraId="77C2F559" w14:textId="629025A7" w:rsidR="00A019EE" w:rsidRDefault="00296EA7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Act as the main technical knowledge point of the company.</w:t>
      </w:r>
    </w:p>
    <w:p w14:paraId="64671B53" w14:textId="2A7A3D24" w:rsidR="00296EA7" w:rsidRDefault="00296EA7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Help manage the technical presence at key veterinary shows and congresses.</w:t>
      </w:r>
    </w:p>
    <w:p w14:paraId="2E884ED1" w14:textId="0CFBA31F" w:rsidR="00296EA7" w:rsidRDefault="00296EA7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Work closely with the new product development team to ensure the VetPlus range is product leading from a technical perspective. </w:t>
      </w:r>
    </w:p>
    <w:p w14:paraId="2CADA2EC" w14:textId="6C69F011" w:rsidR="00080E4C" w:rsidRDefault="00080E4C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Drive the VetPlus key opinion leader strategy.</w:t>
      </w:r>
    </w:p>
    <w:p w14:paraId="372BA500" w14:textId="7EB88443" w:rsidR="00080E4C" w:rsidRPr="0048751F" w:rsidRDefault="00080E4C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Manage the relationships with current key opinion leaders in veterinary Universities and referral centres. </w:t>
      </w:r>
    </w:p>
    <w:p w14:paraId="0D4B548A" w14:textId="52329C79" w:rsidR="00A019EE" w:rsidRPr="0048751F" w:rsidRDefault="00A019EE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>Provide technical marketing support</w:t>
      </w:r>
      <w:r w:rsidR="00296EA7">
        <w:rPr>
          <w:rFonts w:eastAsia="Times New Roman" w:cs="Arial"/>
          <w:color w:val="000000"/>
          <w:lang w:eastAsia="en-GB"/>
        </w:rPr>
        <w:t>.</w:t>
      </w:r>
    </w:p>
    <w:p w14:paraId="1DF6F9B1" w14:textId="7AA9B85A" w:rsidR="00A019EE" w:rsidRPr="0048751F" w:rsidRDefault="00A019EE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>Ensure efficient management reporting</w:t>
      </w:r>
      <w:r w:rsidR="00296EA7">
        <w:rPr>
          <w:rFonts w:eastAsia="Times New Roman" w:cs="Arial"/>
          <w:color w:val="000000"/>
          <w:lang w:eastAsia="en-GB"/>
        </w:rPr>
        <w:t>.</w:t>
      </w:r>
    </w:p>
    <w:p w14:paraId="26D5C0B0" w14:textId="5C125233" w:rsidR="00A019EE" w:rsidRPr="0048751F" w:rsidRDefault="00A019EE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>Actively help to develop the company culture</w:t>
      </w:r>
      <w:r w:rsidR="00296EA7">
        <w:rPr>
          <w:rFonts w:eastAsia="Times New Roman" w:cs="Arial"/>
          <w:color w:val="000000"/>
          <w:lang w:eastAsia="en-GB"/>
        </w:rPr>
        <w:t>.</w:t>
      </w:r>
    </w:p>
    <w:p w14:paraId="52D98DFD" w14:textId="45E851F5" w:rsidR="00A019EE" w:rsidRPr="0048751F" w:rsidRDefault="00A019EE" w:rsidP="00296EA7">
      <w:pPr>
        <w:numPr>
          <w:ilvl w:val="0"/>
          <w:numId w:val="5"/>
        </w:numPr>
        <w:spacing w:before="100" w:beforeAutospacing="1" w:after="100" w:afterAutospacing="1" w:line="315" w:lineRule="atLeast"/>
        <w:ind w:left="900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color w:val="000000"/>
          <w:lang w:eastAsia="en-GB"/>
        </w:rPr>
        <w:t>Attend staff meetings and training as needed</w:t>
      </w:r>
      <w:r w:rsidR="00296EA7">
        <w:rPr>
          <w:rFonts w:eastAsia="Times New Roman" w:cs="Arial"/>
          <w:color w:val="000000"/>
          <w:lang w:eastAsia="en-GB"/>
        </w:rPr>
        <w:t>.</w:t>
      </w:r>
    </w:p>
    <w:p w14:paraId="7F28FDF2" w14:textId="7C9CFF43" w:rsidR="00A019EE" w:rsidRDefault="00A019EE" w:rsidP="00A019EE">
      <w:pPr>
        <w:spacing w:before="100" w:beforeAutospacing="1" w:after="225" w:line="315" w:lineRule="atLeast"/>
        <w:rPr>
          <w:rFonts w:eastAsia="Times New Roman" w:cs="Arial"/>
          <w:b/>
          <w:bCs/>
          <w:color w:val="000000"/>
          <w:lang w:eastAsia="en-GB"/>
        </w:rPr>
      </w:pPr>
      <w:r w:rsidRPr="0048751F">
        <w:rPr>
          <w:rFonts w:eastAsia="Times New Roman" w:cs="Arial"/>
          <w:b/>
          <w:bCs/>
          <w:color w:val="000000"/>
          <w:lang w:eastAsia="en-GB"/>
        </w:rPr>
        <w:t>About you</w:t>
      </w:r>
    </w:p>
    <w:p w14:paraId="2DF9B6AF" w14:textId="729466DE" w:rsidR="00296EA7" w:rsidRDefault="00296EA7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 w:rsidRPr="00296EA7">
        <w:rPr>
          <w:rFonts w:eastAsia="Times New Roman" w:cs="Arial"/>
          <w:color w:val="000000"/>
          <w:u w:val="single"/>
          <w:lang w:eastAsia="en-GB"/>
        </w:rPr>
        <w:t>A qualified Vet with experience in practice with both small animal and equine work</w:t>
      </w:r>
      <w:r>
        <w:rPr>
          <w:rFonts w:eastAsia="Times New Roman" w:cs="Arial"/>
          <w:color w:val="000000"/>
          <w:lang w:eastAsia="en-GB"/>
        </w:rPr>
        <w:t>.</w:t>
      </w:r>
    </w:p>
    <w:p w14:paraId="423B47FD" w14:textId="57793BA3" w:rsidR="00296EA7" w:rsidRDefault="00296EA7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Experience in the veterinary industry pharmaceutical field would be highly advantageous. </w:t>
      </w:r>
    </w:p>
    <w:p w14:paraId="60F1CAA8" w14:textId="06C8822B" w:rsidR="00296EA7" w:rsidRDefault="00296EA7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A good understanding of the pharmaceutical and nutritional supplement market. </w:t>
      </w:r>
    </w:p>
    <w:p w14:paraId="553664A4" w14:textId="1E629266" w:rsidR="00296EA7" w:rsidRDefault="00296EA7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Knowledge of current and future legislation governing nutraceuticals.</w:t>
      </w:r>
    </w:p>
    <w:p w14:paraId="11846026" w14:textId="4F2709EF" w:rsidR="00296EA7" w:rsidRDefault="00296EA7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Excellent interpersonal skills.</w:t>
      </w:r>
    </w:p>
    <w:p w14:paraId="27B4E3FA" w14:textId="4745A600" w:rsidR="00D54F5B" w:rsidRDefault="00D54F5B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First class presentation skills. </w:t>
      </w:r>
    </w:p>
    <w:p w14:paraId="00F6D358" w14:textId="00DD3E7E" w:rsidR="00296EA7" w:rsidRPr="00296EA7" w:rsidRDefault="00296EA7" w:rsidP="00296EA7">
      <w:pPr>
        <w:pStyle w:val="ListParagraph"/>
        <w:numPr>
          <w:ilvl w:val="0"/>
          <w:numId w:val="7"/>
        </w:num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Good knowledge of Microsoft software.</w:t>
      </w:r>
    </w:p>
    <w:p w14:paraId="3506E989" w14:textId="77777777" w:rsidR="00A019EE" w:rsidRPr="0048751F" w:rsidRDefault="00A019EE" w:rsidP="00A019EE">
      <w:p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 w:rsidRPr="0048751F">
        <w:rPr>
          <w:rFonts w:eastAsia="Times New Roman" w:cs="Arial"/>
          <w:b/>
          <w:bCs/>
          <w:color w:val="000000"/>
          <w:lang w:eastAsia="en-GB"/>
        </w:rPr>
        <w:t>About Us</w:t>
      </w:r>
    </w:p>
    <w:p w14:paraId="7E3AA5BD" w14:textId="77777777" w:rsidR="00D54F5B" w:rsidRPr="00D54F5B" w:rsidRDefault="00D54F5B" w:rsidP="00D54F5B">
      <w:p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 w:rsidRPr="00D54F5B">
        <w:rPr>
          <w:rFonts w:eastAsia="Times New Roman" w:cs="Arial"/>
          <w:color w:val="000000"/>
          <w:lang w:eastAsia="en-GB"/>
        </w:rPr>
        <w:t>VetPlus specialise in the manufacture and sales of animal nutrition products within the veterinary sector. We pride ourselves on our super-premium products being the best in the industry.</w:t>
      </w:r>
    </w:p>
    <w:p w14:paraId="28156F5F" w14:textId="14B538FA" w:rsidR="007C2F4C" w:rsidRPr="00296EA7" w:rsidRDefault="00296EA7" w:rsidP="00296EA7">
      <w:pPr>
        <w:spacing w:before="100" w:beforeAutospacing="1" w:after="225" w:line="315" w:lineRule="atLeast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W</w:t>
      </w:r>
      <w:r w:rsidR="00A019EE" w:rsidRPr="0048751F">
        <w:rPr>
          <w:rFonts w:eastAsia="Times New Roman" w:cs="Arial"/>
          <w:color w:val="000000"/>
          <w:lang w:eastAsia="en-GB"/>
        </w:rPr>
        <w:t>e’re passionate about being the best and you should be too!</w:t>
      </w:r>
      <w:bookmarkStart w:id="0" w:name="_GoBack"/>
      <w:bookmarkEnd w:id="0"/>
    </w:p>
    <w:sectPr w:rsidR="007C2F4C" w:rsidRPr="0029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45F"/>
    <w:multiLevelType w:val="multilevel"/>
    <w:tmpl w:val="BED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7953"/>
    <w:multiLevelType w:val="multilevel"/>
    <w:tmpl w:val="592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E5F89"/>
    <w:multiLevelType w:val="multilevel"/>
    <w:tmpl w:val="9E7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26F04"/>
    <w:multiLevelType w:val="hybridMultilevel"/>
    <w:tmpl w:val="BB0645C0"/>
    <w:lvl w:ilvl="0" w:tplc="D30880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4222"/>
    <w:multiLevelType w:val="multilevel"/>
    <w:tmpl w:val="884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10343"/>
    <w:multiLevelType w:val="hybridMultilevel"/>
    <w:tmpl w:val="B3AE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C"/>
    <w:rsid w:val="00080E4C"/>
    <w:rsid w:val="000A2679"/>
    <w:rsid w:val="00296EA7"/>
    <w:rsid w:val="0048751F"/>
    <w:rsid w:val="00511795"/>
    <w:rsid w:val="005B72DC"/>
    <w:rsid w:val="00654873"/>
    <w:rsid w:val="006F5489"/>
    <w:rsid w:val="006F7998"/>
    <w:rsid w:val="007C2F4C"/>
    <w:rsid w:val="00805007"/>
    <w:rsid w:val="00990FBF"/>
    <w:rsid w:val="009B7661"/>
    <w:rsid w:val="00A019EE"/>
    <w:rsid w:val="00C14C8F"/>
    <w:rsid w:val="00C55801"/>
    <w:rsid w:val="00CF0759"/>
    <w:rsid w:val="00D54F5B"/>
    <w:rsid w:val="00E47885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989E"/>
  <w15:chartTrackingRefBased/>
  <w15:docId w15:val="{A4E22368-46C6-4434-8971-BFE6BC7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-spellcheck-word">
    <w:name w:val="goog-spellcheck-word"/>
    <w:basedOn w:val="DefaultParagraphFont"/>
    <w:rsid w:val="007C2F4C"/>
  </w:style>
  <w:style w:type="paragraph" w:styleId="NoSpacing">
    <w:name w:val="No Spacing"/>
    <w:uiPriority w:val="1"/>
    <w:qFormat/>
    <w:rsid w:val="0048751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9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39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7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Daniel Staines</cp:lastModifiedBy>
  <cp:revision>3</cp:revision>
  <dcterms:created xsi:type="dcterms:W3CDTF">2018-06-06T12:51:00Z</dcterms:created>
  <dcterms:modified xsi:type="dcterms:W3CDTF">2018-06-06T12:55:00Z</dcterms:modified>
</cp:coreProperties>
</file>