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5276" w14:textId="7985D2D7" w:rsidR="002702FC" w:rsidRDefault="002702FC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Up to £35,000pa – Based in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</w:rPr>
        <w:t>Lytham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, Lancashire </w:t>
      </w:r>
    </w:p>
    <w:p w14:paraId="36BE20D9" w14:textId="589EAF42" w:rsidR="00E439EB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We welcome applicants from ‘agency’ recruiters looking to make the move to ‘in-house’ recruitment.</w:t>
      </w:r>
    </w:p>
    <w:p w14:paraId="4347C924" w14:textId="6CFA5A07" w:rsidR="00E40D66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An excellent opportunity to join a company that offers genuine progression.</w:t>
      </w:r>
    </w:p>
    <w:p w14:paraId="1A315DB4" w14:textId="19CE6C50" w:rsidR="00E439EB" w:rsidRPr="00E439EB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About the role</w:t>
      </w:r>
    </w:p>
    <w:p w14:paraId="551DFC68" w14:textId="41088A92" w:rsidR="00E439EB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Working closely with key stakeholders and hiring managers, you will be responsible for providing a </w:t>
      </w:r>
      <w:r w:rsidR="002A1F14">
        <w:rPr>
          <w:rFonts w:ascii="Helvetica" w:eastAsia="Times New Roman" w:hAnsi="Helvetica" w:cs="Helvetica"/>
          <w:color w:val="333333"/>
          <w:sz w:val="23"/>
          <w:szCs w:val="23"/>
        </w:rPr>
        <w:t xml:space="preserve">full in-house recruitment service. </w:t>
      </w:r>
      <w:r w:rsidR="00E40D66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</w:p>
    <w:p w14:paraId="462BD5CA" w14:textId="0E9B79F8" w:rsidR="00E439EB" w:rsidRDefault="00E40D66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Critical </w:t>
      </w:r>
      <w:r w:rsidR="00E439EB">
        <w:rPr>
          <w:rFonts w:ascii="Helvetica" w:eastAsia="Times New Roman" w:hAnsi="Helvetica" w:cs="Helvetica"/>
          <w:color w:val="333333"/>
          <w:sz w:val="23"/>
          <w:szCs w:val="23"/>
        </w:rPr>
        <w:t xml:space="preserve">to your success will be your ability to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communicate effectively </w:t>
      </w:r>
      <w:r w:rsidR="002A1F14">
        <w:rPr>
          <w:rFonts w:ascii="Helvetica" w:eastAsia="Times New Roman" w:hAnsi="Helvetica" w:cs="Helvetica"/>
          <w:color w:val="333333"/>
          <w:sz w:val="23"/>
          <w:szCs w:val="23"/>
        </w:rPr>
        <w:t xml:space="preserve">with people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at all levels of seniority within the business. </w:t>
      </w:r>
    </w:p>
    <w:p w14:paraId="5EA109B9" w14:textId="36A262C1" w:rsidR="00E439EB" w:rsidRPr="00E439EB" w:rsidRDefault="00E40D66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Tangerine Holdings is a diverse group of companies that span over animal nutraceuticals through to leisure &amp; hospitality, therefore approaching this role with a consultative mindset is essential. </w:t>
      </w:r>
    </w:p>
    <w:p w14:paraId="35ED8362" w14:textId="46BB4CF0" w:rsidR="00E40D66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Delivering a full in-house recruitment service</w:t>
      </w:r>
      <w:r w:rsidR="00E40D66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14:paraId="1132534E" w14:textId="77777777" w:rsidR="00E40D66" w:rsidRDefault="00E40D66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Working on multiple roles at any given time.</w:t>
      </w:r>
    </w:p>
    <w:p w14:paraId="62FEE3F5" w14:textId="0E9EBF59" w:rsidR="00E439EB" w:rsidRPr="002A1F14" w:rsidRDefault="00E40D66" w:rsidP="002A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Ensur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 xml:space="preserve">ing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that 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>updates are communicated to hiring managers where appropriate.</w:t>
      </w:r>
    </w:p>
    <w:p w14:paraId="677C2177" w14:textId="353E3B97" w:rsidR="00E439EB" w:rsidRPr="00E439EB" w:rsidRDefault="00E40D66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G</w:t>
      </w:r>
      <w:r w:rsidR="00E439EB" w:rsidRPr="00E439EB">
        <w:rPr>
          <w:rFonts w:ascii="Helvetica" w:eastAsia="Times New Roman" w:hAnsi="Helvetica" w:cs="Helvetica"/>
          <w:color w:val="333333"/>
          <w:sz w:val="23"/>
          <w:szCs w:val="23"/>
        </w:rPr>
        <w:t xml:space="preserve">ain 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 xml:space="preserve">a </w:t>
      </w:r>
      <w:r w:rsidR="00E439EB" w:rsidRPr="00E439EB">
        <w:rPr>
          <w:rFonts w:ascii="Helvetica" w:eastAsia="Times New Roman" w:hAnsi="Helvetica" w:cs="Helvetica"/>
          <w:color w:val="333333"/>
          <w:sz w:val="23"/>
          <w:szCs w:val="23"/>
        </w:rPr>
        <w:t>clear understanding of role requirement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s. In particular, ensuring a through understanding of the nuances of each individual company and(or) department. </w:t>
      </w:r>
    </w:p>
    <w:p w14:paraId="201CCEEA" w14:textId="77777777" w:rsidR="00E439EB" w:rsidRPr="00E439EB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Manage candidate process including pre-screening, telephone and face to face interviewing, progress updates, rejections and offer processes.</w:t>
      </w:r>
    </w:p>
    <w:p w14:paraId="0C3AA414" w14:textId="06C310B7" w:rsidR="00E439EB" w:rsidRPr="00E439EB" w:rsidRDefault="00E439EB" w:rsidP="00E43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Pro-actively talent pool candidates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14:paraId="059E563E" w14:textId="77777777" w:rsidR="00E439EB" w:rsidRPr="00E439EB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About you</w:t>
      </w:r>
    </w:p>
    <w:p w14:paraId="265F39FA" w14:textId="48F5E9F5" w:rsidR="00E439EB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Previous experience as an in-house or agency recruiter (having experience of both would be highly advantageous).</w:t>
      </w:r>
    </w:p>
    <w:p w14:paraId="1D1D34DF" w14:textId="2556B87F" w:rsidR="002A1F14" w:rsidRPr="00E439EB" w:rsidRDefault="002A1F14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Experience of pro-actively recruiting difficult to fill roles through LinkedIn is essential.</w:t>
      </w:r>
    </w:p>
    <w:p w14:paraId="2E40012A" w14:textId="3881F0B2" w:rsidR="00E439EB" w:rsidRPr="00E439EB" w:rsidRDefault="00E439EB" w:rsidP="006907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Up to date with employment law and best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 xml:space="preserve"> recruitment</w:t>
      </w: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 xml:space="preserve"> practice.</w:t>
      </w:r>
    </w:p>
    <w:p w14:paraId="75AECCFB" w14:textId="7C46627A" w:rsidR="00E40D66" w:rsidRPr="00E439EB" w:rsidRDefault="00E40D66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Highly effective communicator at all levels.</w:t>
      </w:r>
    </w:p>
    <w:p w14:paraId="17DCF221" w14:textId="77777777" w:rsidR="00E439EB" w:rsidRPr="00E439EB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Must have a high attention to detail.</w:t>
      </w:r>
    </w:p>
    <w:p w14:paraId="124193BD" w14:textId="77777777" w:rsidR="00E439EB" w:rsidRPr="00E439EB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Working knowledge of MS Office.</w:t>
      </w:r>
    </w:p>
    <w:p w14:paraId="78CD7287" w14:textId="467589D4" w:rsidR="00E439EB" w:rsidRPr="00E439EB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Proficient in writing engaging job adverts.</w:t>
      </w:r>
    </w:p>
    <w:p w14:paraId="3A3E8FBF" w14:textId="77777777" w:rsidR="0069073A" w:rsidRDefault="00E439EB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 xml:space="preserve">Excellent 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 xml:space="preserve">organisation and </w:t>
      </w:r>
      <w:r w:rsidR="00E40D66">
        <w:rPr>
          <w:rFonts w:ascii="Helvetica" w:eastAsia="Times New Roman" w:hAnsi="Helvetica" w:cs="Helvetica"/>
          <w:color w:val="333333"/>
          <w:sz w:val="23"/>
          <w:szCs w:val="23"/>
        </w:rPr>
        <w:t>prioriti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>s</w:t>
      </w:r>
      <w:r w:rsidR="00E40D66">
        <w:rPr>
          <w:rFonts w:ascii="Helvetica" w:eastAsia="Times New Roman" w:hAnsi="Helvetica" w:cs="Helvetica"/>
          <w:color w:val="333333"/>
          <w:sz w:val="23"/>
          <w:szCs w:val="23"/>
        </w:rPr>
        <w:t>ation skills</w:t>
      </w:r>
      <w:r w:rsidR="0069073A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14:paraId="7CAFA012" w14:textId="738C561F" w:rsidR="00E439EB" w:rsidRPr="00E439EB" w:rsidRDefault="0069073A" w:rsidP="00E43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C</w:t>
      </w:r>
      <w:r w:rsidR="00E439EB" w:rsidRPr="00E439EB">
        <w:rPr>
          <w:rFonts w:ascii="Helvetica" w:eastAsia="Times New Roman" w:hAnsi="Helvetica" w:cs="Helvetica"/>
          <w:color w:val="333333"/>
          <w:sz w:val="23"/>
          <w:szCs w:val="23"/>
        </w:rPr>
        <w:t>ompetent at dealing with ever changing demands.</w:t>
      </w:r>
    </w:p>
    <w:p w14:paraId="789CDCA1" w14:textId="77777777" w:rsidR="00E439EB" w:rsidRPr="00E439EB" w:rsidRDefault="00E439EB" w:rsidP="00E439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439EB">
        <w:rPr>
          <w:rFonts w:ascii="Helvetica" w:eastAsia="Times New Roman" w:hAnsi="Helvetica" w:cs="Helvetica"/>
          <w:color w:val="333333"/>
          <w:sz w:val="23"/>
          <w:szCs w:val="23"/>
        </w:rPr>
        <w:t>Your personality is what really counts with us - your ambition, drive, and determination will make you stand out at Tangerine!</w:t>
      </w:r>
    </w:p>
    <w:p w14:paraId="1468949E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082"/>
    <w:multiLevelType w:val="multilevel"/>
    <w:tmpl w:val="6A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34166"/>
    <w:multiLevelType w:val="multilevel"/>
    <w:tmpl w:val="57B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B"/>
    <w:rsid w:val="002702FC"/>
    <w:rsid w:val="002A1F14"/>
    <w:rsid w:val="0069073A"/>
    <w:rsid w:val="00856662"/>
    <w:rsid w:val="00E40D66"/>
    <w:rsid w:val="00E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FE7D"/>
  <w15:chartTrackingRefBased/>
  <w15:docId w15:val="{24F75599-18E5-452E-A9A2-D7C42A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3</cp:revision>
  <dcterms:created xsi:type="dcterms:W3CDTF">2018-06-06T13:53:00Z</dcterms:created>
  <dcterms:modified xsi:type="dcterms:W3CDTF">2019-03-08T13:47:00Z</dcterms:modified>
</cp:coreProperties>
</file>