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DDF" w:rsidRDefault="00624DDF" w:rsidP="00A019EE">
      <w:pPr>
        <w:spacing w:before="100" w:beforeAutospacing="1" w:after="225" w:line="315" w:lineRule="atLeast"/>
        <w:rPr>
          <w:rFonts w:eastAsia="Times New Roman" w:cs="Arial"/>
          <w:b/>
          <w:bCs/>
          <w:color w:val="000000"/>
          <w:sz w:val="24"/>
          <w:szCs w:val="24"/>
          <w:lang w:eastAsia="en-GB"/>
        </w:rPr>
      </w:pPr>
      <w:r>
        <w:rPr>
          <w:rFonts w:eastAsia="Times New Roman" w:cs="Arial"/>
          <w:b/>
          <w:bCs/>
          <w:color w:val="000000"/>
          <w:sz w:val="24"/>
          <w:szCs w:val="24"/>
          <w:lang w:eastAsia="en-GB"/>
        </w:rPr>
        <w:t>VetPlus International Technical Advisor – Permanent - £45,000 per annum</w:t>
      </w:r>
    </w:p>
    <w:p w:rsidR="00A019EE" w:rsidRDefault="00A019EE" w:rsidP="00A019EE">
      <w:pPr>
        <w:spacing w:before="100" w:beforeAutospacing="1" w:after="225" w:line="315" w:lineRule="atLeast"/>
        <w:rPr>
          <w:rFonts w:eastAsia="Times New Roman" w:cs="Arial"/>
          <w:color w:val="000000"/>
          <w:sz w:val="24"/>
          <w:szCs w:val="24"/>
          <w:lang w:eastAsia="en-GB"/>
        </w:rPr>
      </w:pPr>
      <w:r w:rsidRPr="00D82880">
        <w:rPr>
          <w:rFonts w:eastAsia="Times New Roman" w:cs="Arial"/>
          <w:b/>
          <w:bCs/>
          <w:color w:val="000000"/>
          <w:sz w:val="24"/>
          <w:szCs w:val="24"/>
          <w:lang w:eastAsia="en-GB"/>
        </w:rPr>
        <w:t xml:space="preserve">About the </w:t>
      </w:r>
      <w:proofErr w:type="gramStart"/>
      <w:r w:rsidRPr="00D82880">
        <w:rPr>
          <w:rFonts w:eastAsia="Times New Roman" w:cs="Arial"/>
          <w:b/>
          <w:bCs/>
          <w:color w:val="000000"/>
          <w:sz w:val="24"/>
          <w:szCs w:val="24"/>
          <w:lang w:eastAsia="en-GB"/>
        </w:rPr>
        <w:t>Role</w:t>
      </w:r>
      <w:r w:rsidRPr="00D82880">
        <w:rPr>
          <w:rFonts w:eastAsia="Times New Roman" w:cs="Arial"/>
          <w:color w:val="000000"/>
          <w:sz w:val="24"/>
          <w:szCs w:val="24"/>
          <w:lang w:eastAsia="en-GB"/>
        </w:rPr>
        <w:t xml:space="preserve"> :</w:t>
      </w:r>
      <w:proofErr w:type="gramEnd"/>
    </w:p>
    <w:p w:rsidR="00485CD1" w:rsidRPr="006A4535" w:rsidRDefault="006A4535" w:rsidP="006A4535">
      <w:pPr>
        <w:jc w:val="both"/>
        <w:rPr>
          <w:rFonts w:cs="Arial"/>
        </w:rPr>
      </w:pPr>
      <w:r w:rsidRPr="006A4535">
        <w:rPr>
          <w:rFonts w:cs="Arial"/>
        </w:rPr>
        <w:t>First and foremost, the responsibility of the ITA is to be the company’s technical face in all inter</w:t>
      </w:r>
      <w:r w:rsidR="00485CD1">
        <w:rPr>
          <w:rFonts w:cs="Arial"/>
        </w:rPr>
        <w:t>national markets.  This includes but is not limited to:-</w:t>
      </w:r>
    </w:p>
    <w:p w:rsidR="006A4535" w:rsidRPr="006A4535" w:rsidRDefault="006A4535" w:rsidP="006A4535">
      <w:pPr>
        <w:numPr>
          <w:ilvl w:val="0"/>
          <w:numId w:val="7"/>
        </w:numPr>
        <w:spacing w:after="0" w:line="240" w:lineRule="auto"/>
        <w:jc w:val="both"/>
        <w:rPr>
          <w:rFonts w:cs="Arial"/>
        </w:rPr>
      </w:pPr>
      <w:r w:rsidRPr="006A4535">
        <w:rPr>
          <w:rFonts w:cs="Arial"/>
        </w:rPr>
        <w:t>regular technical training and support to all VetPlus overseas distributors and subsidiaries</w:t>
      </w:r>
      <w:r w:rsidR="00BA1AE7">
        <w:rPr>
          <w:rFonts w:cs="Arial"/>
        </w:rPr>
        <w:t xml:space="preserve">, </w:t>
      </w:r>
      <w:r w:rsidR="00BA1AE7" w:rsidRPr="00624DDF">
        <w:rPr>
          <w:rFonts w:cs="Arial"/>
          <w:b/>
          <w:i/>
        </w:rPr>
        <w:t>approximately 70/80% of the year spent overseas</w:t>
      </w:r>
    </w:p>
    <w:p w:rsidR="006A4535" w:rsidRPr="006A4535" w:rsidRDefault="006A4535" w:rsidP="006A4535">
      <w:pPr>
        <w:numPr>
          <w:ilvl w:val="0"/>
          <w:numId w:val="7"/>
        </w:numPr>
        <w:spacing w:after="0" w:line="240" w:lineRule="auto"/>
        <w:jc w:val="both"/>
        <w:rPr>
          <w:rFonts w:cs="Arial"/>
        </w:rPr>
      </w:pPr>
      <w:r w:rsidRPr="006A4535">
        <w:rPr>
          <w:rFonts w:cs="Arial"/>
        </w:rPr>
        <w:t xml:space="preserve">the implementation of an International KOL strategy </w:t>
      </w:r>
    </w:p>
    <w:p w:rsidR="006A4535" w:rsidRPr="006A4535" w:rsidRDefault="006A4535" w:rsidP="006A4535">
      <w:pPr>
        <w:numPr>
          <w:ilvl w:val="0"/>
          <w:numId w:val="7"/>
        </w:numPr>
        <w:spacing w:after="0" w:line="240" w:lineRule="auto"/>
        <w:jc w:val="both"/>
        <w:rPr>
          <w:rFonts w:cs="Arial"/>
        </w:rPr>
      </w:pPr>
      <w:r w:rsidRPr="006A4535">
        <w:rPr>
          <w:rFonts w:cs="Arial"/>
        </w:rPr>
        <w:t xml:space="preserve">participation at key International Veterinary shows and congresses </w:t>
      </w:r>
    </w:p>
    <w:p w:rsidR="006A4535" w:rsidRPr="006A4535" w:rsidRDefault="006A4535" w:rsidP="006A4535">
      <w:pPr>
        <w:numPr>
          <w:ilvl w:val="0"/>
          <w:numId w:val="7"/>
        </w:numPr>
        <w:spacing w:after="0" w:line="240" w:lineRule="auto"/>
        <w:jc w:val="both"/>
        <w:rPr>
          <w:rFonts w:cs="Arial"/>
        </w:rPr>
      </w:pPr>
      <w:r w:rsidRPr="006A4535">
        <w:rPr>
          <w:rFonts w:cs="Arial"/>
        </w:rPr>
        <w:t>the co-ordination of International Technical marketing activities / seminars</w:t>
      </w:r>
      <w:bookmarkStart w:id="0" w:name="_GoBack"/>
      <w:bookmarkEnd w:id="0"/>
    </w:p>
    <w:p w:rsidR="006A4535" w:rsidRPr="006A4535" w:rsidRDefault="006A4535" w:rsidP="006A4535">
      <w:pPr>
        <w:numPr>
          <w:ilvl w:val="0"/>
          <w:numId w:val="7"/>
        </w:numPr>
        <w:spacing w:after="0" w:line="240" w:lineRule="auto"/>
        <w:jc w:val="both"/>
        <w:rPr>
          <w:rFonts w:cs="Arial"/>
        </w:rPr>
      </w:pPr>
      <w:r w:rsidRPr="006A4535">
        <w:rPr>
          <w:rFonts w:cs="Arial"/>
        </w:rPr>
        <w:t xml:space="preserve">participation at all VetPlus International meetings (Product Champion, Regional Training and World Distributor meetings) </w:t>
      </w:r>
    </w:p>
    <w:p w:rsidR="006A4535" w:rsidRPr="006A4535" w:rsidRDefault="006A4535" w:rsidP="006A4535">
      <w:pPr>
        <w:numPr>
          <w:ilvl w:val="0"/>
          <w:numId w:val="7"/>
        </w:numPr>
        <w:spacing w:after="0" w:line="240" w:lineRule="auto"/>
        <w:jc w:val="both"/>
        <w:rPr>
          <w:rFonts w:cs="Arial"/>
        </w:rPr>
      </w:pPr>
      <w:r w:rsidRPr="006A4535">
        <w:rPr>
          <w:rFonts w:cs="Arial"/>
        </w:rPr>
        <w:t>efficient management reporting</w:t>
      </w:r>
    </w:p>
    <w:p w:rsidR="006A4535" w:rsidRPr="006A4535" w:rsidRDefault="006A4535" w:rsidP="006A4535">
      <w:pPr>
        <w:numPr>
          <w:ilvl w:val="0"/>
          <w:numId w:val="7"/>
        </w:numPr>
        <w:spacing w:after="0" w:line="240" w:lineRule="auto"/>
        <w:jc w:val="both"/>
        <w:rPr>
          <w:rFonts w:cs="Arial"/>
        </w:rPr>
      </w:pPr>
      <w:r w:rsidRPr="006A4535">
        <w:rPr>
          <w:rFonts w:cs="Arial"/>
        </w:rPr>
        <w:t>positive participation in the VetPlus management team</w:t>
      </w:r>
    </w:p>
    <w:p w:rsidR="006A4535" w:rsidRDefault="006A4535" w:rsidP="006A4535">
      <w:pPr>
        <w:numPr>
          <w:ilvl w:val="0"/>
          <w:numId w:val="7"/>
        </w:numPr>
        <w:spacing w:after="0" w:line="240" w:lineRule="auto"/>
        <w:jc w:val="both"/>
        <w:rPr>
          <w:rFonts w:cs="Arial"/>
        </w:rPr>
      </w:pPr>
      <w:r w:rsidRPr="006A4535">
        <w:rPr>
          <w:rFonts w:cs="Arial"/>
        </w:rPr>
        <w:t>contribute to the updating of technical presentations and related literature</w:t>
      </w:r>
    </w:p>
    <w:p w:rsidR="00A019EE" w:rsidRPr="00D82880" w:rsidRDefault="00A019EE" w:rsidP="00A019EE">
      <w:pPr>
        <w:spacing w:before="100" w:beforeAutospacing="1" w:after="225" w:line="315" w:lineRule="atLeast"/>
        <w:rPr>
          <w:rFonts w:eastAsia="Times New Roman" w:cs="Arial"/>
          <w:color w:val="000000"/>
          <w:sz w:val="24"/>
          <w:szCs w:val="24"/>
          <w:lang w:eastAsia="en-GB"/>
        </w:rPr>
      </w:pPr>
      <w:r w:rsidRPr="00D82880">
        <w:rPr>
          <w:rFonts w:eastAsia="Times New Roman" w:cs="Arial"/>
          <w:b/>
          <w:bCs/>
          <w:color w:val="000000"/>
          <w:sz w:val="24"/>
          <w:szCs w:val="24"/>
          <w:lang w:eastAsia="en-GB"/>
        </w:rPr>
        <w:t>About you</w:t>
      </w:r>
    </w:p>
    <w:p w:rsidR="00A019EE" w:rsidRPr="00D82880" w:rsidRDefault="00A019EE" w:rsidP="00A019EE">
      <w:pPr>
        <w:spacing w:before="100" w:beforeAutospacing="1" w:after="225" w:line="315" w:lineRule="atLeast"/>
        <w:rPr>
          <w:rFonts w:eastAsia="Times New Roman" w:cs="Arial"/>
          <w:color w:val="000000"/>
          <w:sz w:val="24"/>
          <w:szCs w:val="24"/>
          <w:lang w:eastAsia="en-GB"/>
        </w:rPr>
      </w:pPr>
      <w:r w:rsidRPr="00D82880">
        <w:rPr>
          <w:rFonts w:eastAsia="Times New Roman" w:cs="Arial"/>
          <w:color w:val="000000"/>
          <w:sz w:val="24"/>
          <w:szCs w:val="24"/>
          <w:lang w:eastAsia="en-GB"/>
        </w:rPr>
        <w:t xml:space="preserve">Possess a positive mental attitude who understands the pharmaceutical and nutritional supplement market. Customer driven with strong interpersonal skills. Good knowledge of Microsoft programmes (in particular Word, </w:t>
      </w:r>
      <w:proofErr w:type="spellStart"/>
      <w:r w:rsidRPr="00D82880">
        <w:rPr>
          <w:rFonts w:eastAsia="Times New Roman" w:cs="Arial"/>
          <w:color w:val="000000"/>
          <w:sz w:val="24"/>
          <w:szCs w:val="24"/>
          <w:lang w:eastAsia="en-GB"/>
        </w:rPr>
        <w:t>Powerpoint</w:t>
      </w:r>
      <w:proofErr w:type="spellEnd"/>
      <w:r w:rsidRPr="00D82880">
        <w:rPr>
          <w:rFonts w:eastAsia="Times New Roman" w:cs="Arial"/>
          <w:color w:val="000000"/>
          <w:sz w:val="24"/>
          <w:szCs w:val="24"/>
          <w:lang w:eastAsia="en-GB"/>
        </w:rPr>
        <w:t xml:space="preserve"> and Excel).</w:t>
      </w:r>
    </w:p>
    <w:p w:rsidR="00A019EE" w:rsidRPr="00D82880" w:rsidRDefault="00A019EE" w:rsidP="00A019EE">
      <w:pPr>
        <w:spacing w:before="100" w:beforeAutospacing="1" w:after="225" w:line="315" w:lineRule="atLeast"/>
        <w:rPr>
          <w:rFonts w:eastAsia="Times New Roman" w:cs="Arial"/>
          <w:color w:val="000000"/>
          <w:sz w:val="24"/>
          <w:szCs w:val="24"/>
          <w:lang w:eastAsia="en-GB"/>
        </w:rPr>
      </w:pPr>
      <w:r w:rsidRPr="00D82880">
        <w:rPr>
          <w:rFonts w:eastAsia="Times New Roman" w:cs="Arial"/>
          <w:b/>
          <w:bCs/>
          <w:i/>
          <w:iCs/>
          <w:color w:val="000000"/>
          <w:sz w:val="24"/>
          <w:szCs w:val="24"/>
          <w:lang w:eastAsia="en-GB"/>
        </w:rPr>
        <w:t>Qualifie</w:t>
      </w:r>
      <w:r w:rsidR="00D82880">
        <w:rPr>
          <w:rFonts w:eastAsia="Times New Roman" w:cs="Arial"/>
          <w:b/>
          <w:bCs/>
          <w:i/>
          <w:iCs/>
          <w:color w:val="000000"/>
          <w:sz w:val="24"/>
          <w:szCs w:val="24"/>
          <w:lang w:eastAsia="en-GB"/>
        </w:rPr>
        <w:t>d vet</w:t>
      </w:r>
      <w:r w:rsidRPr="00D82880">
        <w:rPr>
          <w:rFonts w:eastAsia="Times New Roman" w:cs="Arial"/>
          <w:b/>
          <w:bCs/>
          <w:i/>
          <w:iCs/>
          <w:color w:val="000000"/>
          <w:sz w:val="24"/>
          <w:szCs w:val="24"/>
          <w:lang w:eastAsia="en-GB"/>
        </w:rPr>
        <w:t>, must have worked in practice with small animal experience</w:t>
      </w:r>
    </w:p>
    <w:p w:rsidR="00A019EE" w:rsidRPr="00D82880" w:rsidRDefault="00A019EE" w:rsidP="00A019EE">
      <w:pPr>
        <w:spacing w:before="100" w:beforeAutospacing="1" w:after="225" w:line="315" w:lineRule="atLeast"/>
        <w:rPr>
          <w:rFonts w:eastAsia="Times New Roman" w:cs="Arial"/>
          <w:color w:val="000000"/>
          <w:sz w:val="24"/>
          <w:szCs w:val="24"/>
          <w:lang w:eastAsia="en-GB"/>
        </w:rPr>
      </w:pPr>
      <w:r w:rsidRPr="00D82880">
        <w:rPr>
          <w:rFonts w:eastAsia="Times New Roman" w:cs="Arial"/>
          <w:b/>
          <w:bCs/>
          <w:color w:val="000000"/>
          <w:sz w:val="24"/>
          <w:szCs w:val="24"/>
          <w:lang w:eastAsia="en-GB"/>
        </w:rPr>
        <w:t>The Benefits</w:t>
      </w:r>
    </w:p>
    <w:p w:rsidR="00A019EE" w:rsidRPr="00D82880" w:rsidRDefault="00A019EE" w:rsidP="00A019EE">
      <w:pPr>
        <w:numPr>
          <w:ilvl w:val="0"/>
          <w:numId w:val="6"/>
        </w:numPr>
        <w:spacing w:before="100" w:beforeAutospacing="1" w:after="100" w:afterAutospacing="1" w:line="315" w:lineRule="atLeast"/>
        <w:ind w:left="900"/>
        <w:rPr>
          <w:rFonts w:eastAsia="Times New Roman" w:cs="Arial"/>
          <w:color w:val="000000"/>
          <w:sz w:val="24"/>
          <w:szCs w:val="24"/>
          <w:lang w:eastAsia="en-GB"/>
        </w:rPr>
      </w:pPr>
      <w:r w:rsidRPr="00D82880">
        <w:rPr>
          <w:rFonts w:eastAsia="Times New Roman" w:cs="Arial"/>
          <w:color w:val="000000"/>
          <w:sz w:val="24"/>
          <w:szCs w:val="24"/>
          <w:lang w:eastAsia="en-GB"/>
        </w:rPr>
        <w:t>Competitive salary and benefits package</w:t>
      </w:r>
    </w:p>
    <w:p w:rsidR="00A019EE" w:rsidRPr="00D82880" w:rsidRDefault="00A019EE" w:rsidP="00A019EE">
      <w:pPr>
        <w:numPr>
          <w:ilvl w:val="0"/>
          <w:numId w:val="6"/>
        </w:numPr>
        <w:spacing w:before="100" w:beforeAutospacing="1" w:after="100" w:afterAutospacing="1" w:line="315" w:lineRule="atLeast"/>
        <w:ind w:left="900"/>
        <w:rPr>
          <w:rFonts w:eastAsia="Times New Roman" w:cs="Arial"/>
          <w:color w:val="000000"/>
          <w:sz w:val="24"/>
          <w:szCs w:val="24"/>
          <w:lang w:eastAsia="en-GB"/>
        </w:rPr>
      </w:pPr>
      <w:r w:rsidRPr="00D82880">
        <w:rPr>
          <w:rFonts w:eastAsia="Times New Roman" w:cs="Arial"/>
          <w:color w:val="000000"/>
          <w:sz w:val="24"/>
          <w:szCs w:val="24"/>
          <w:lang w:eastAsia="en-GB"/>
        </w:rPr>
        <w:t>Holidays that increase with length of service</w:t>
      </w:r>
    </w:p>
    <w:p w:rsidR="00A019EE" w:rsidRPr="00D82880" w:rsidRDefault="00A019EE" w:rsidP="00A019EE">
      <w:pPr>
        <w:numPr>
          <w:ilvl w:val="0"/>
          <w:numId w:val="6"/>
        </w:numPr>
        <w:spacing w:before="100" w:beforeAutospacing="1" w:after="100" w:afterAutospacing="1" w:line="315" w:lineRule="atLeast"/>
        <w:ind w:left="900"/>
        <w:rPr>
          <w:rFonts w:eastAsia="Times New Roman" w:cs="Arial"/>
          <w:color w:val="000000"/>
          <w:sz w:val="24"/>
          <w:szCs w:val="24"/>
          <w:lang w:eastAsia="en-GB"/>
        </w:rPr>
      </w:pPr>
      <w:r w:rsidRPr="00D82880">
        <w:rPr>
          <w:rFonts w:eastAsia="Times New Roman" w:cs="Arial"/>
          <w:color w:val="000000"/>
          <w:sz w:val="24"/>
          <w:szCs w:val="24"/>
          <w:lang w:eastAsia="en-GB"/>
        </w:rPr>
        <w:t>Personal and Professional development</w:t>
      </w:r>
    </w:p>
    <w:p w:rsidR="00D82880" w:rsidRPr="006A4535" w:rsidRDefault="00A019EE" w:rsidP="006A4535">
      <w:pPr>
        <w:numPr>
          <w:ilvl w:val="0"/>
          <w:numId w:val="6"/>
        </w:numPr>
        <w:spacing w:before="100" w:beforeAutospacing="1" w:after="100" w:afterAutospacing="1" w:line="315" w:lineRule="atLeast"/>
        <w:ind w:left="900"/>
        <w:rPr>
          <w:rFonts w:eastAsia="Times New Roman" w:cs="Arial"/>
          <w:color w:val="000000"/>
          <w:sz w:val="24"/>
          <w:szCs w:val="24"/>
          <w:lang w:eastAsia="en-GB"/>
        </w:rPr>
      </w:pPr>
      <w:r w:rsidRPr="00D82880">
        <w:rPr>
          <w:rFonts w:eastAsia="Times New Roman" w:cs="Arial"/>
          <w:color w:val="000000"/>
          <w:sz w:val="24"/>
          <w:szCs w:val="24"/>
          <w:lang w:eastAsia="en-GB"/>
        </w:rPr>
        <w:t>Pension Bonus and Health cover (after qualifying period)</w:t>
      </w:r>
    </w:p>
    <w:p w:rsidR="00A019EE" w:rsidRPr="00D82880" w:rsidRDefault="00A019EE" w:rsidP="00A019EE">
      <w:pPr>
        <w:spacing w:before="100" w:beforeAutospacing="1" w:after="225" w:line="315" w:lineRule="atLeast"/>
        <w:rPr>
          <w:rFonts w:eastAsia="Times New Roman" w:cs="Arial"/>
          <w:color w:val="000000"/>
          <w:sz w:val="24"/>
          <w:szCs w:val="24"/>
          <w:lang w:eastAsia="en-GB"/>
        </w:rPr>
      </w:pPr>
      <w:r w:rsidRPr="00D82880">
        <w:rPr>
          <w:rFonts w:eastAsia="Times New Roman" w:cs="Arial"/>
          <w:b/>
          <w:bCs/>
          <w:color w:val="000000"/>
          <w:sz w:val="24"/>
          <w:szCs w:val="24"/>
          <w:lang w:eastAsia="en-GB"/>
        </w:rPr>
        <w:t>About Us</w:t>
      </w:r>
    </w:p>
    <w:p w:rsidR="00A019EE" w:rsidRPr="00D82880" w:rsidRDefault="00A019EE" w:rsidP="00A019EE">
      <w:pPr>
        <w:spacing w:before="100" w:beforeAutospacing="1" w:after="225" w:line="315" w:lineRule="atLeast"/>
        <w:rPr>
          <w:rFonts w:eastAsia="Times New Roman" w:cs="Arial"/>
          <w:color w:val="000000"/>
          <w:sz w:val="24"/>
          <w:szCs w:val="24"/>
          <w:lang w:eastAsia="en-GB"/>
        </w:rPr>
      </w:pPr>
      <w:r w:rsidRPr="00D82880">
        <w:rPr>
          <w:rFonts w:eastAsia="Times New Roman" w:cs="Arial"/>
          <w:color w:val="000000"/>
          <w:sz w:val="24"/>
          <w:szCs w:val="24"/>
          <w:lang w:eastAsia="en-GB"/>
        </w:rPr>
        <w:t xml:space="preserve">The Tangerine Group is a privately held company based in Lytham. Within the group are ten limited companies, each operating as stand-alone </w:t>
      </w:r>
      <w:proofErr w:type="gramStart"/>
      <w:r w:rsidRPr="00D82880">
        <w:rPr>
          <w:rFonts w:eastAsia="Times New Roman" w:cs="Arial"/>
          <w:color w:val="000000"/>
          <w:sz w:val="24"/>
          <w:szCs w:val="24"/>
          <w:lang w:eastAsia="en-GB"/>
        </w:rPr>
        <w:t>entities.</w:t>
      </w:r>
      <w:proofErr w:type="gramEnd"/>
      <w:r w:rsidRPr="00D82880">
        <w:rPr>
          <w:rFonts w:eastAsia="Times New Roman" w:cs="Arial"/>
          <w:color w:val="000000"/>
          <w:sz w:val="24"/>
          <w:szCs w:val="24"/>
          <w:lang w:eastAsia="en-GB"/>
        </w:rPr>
        <w:t xml:space="preserve"> We specialise in the manufacture and sales of animal health and nutrition products for farm and companion animals, including veterinary and equine products. We’re passionate about being the best and you should be too!</w:t>
      </w:r>
    </w:p>
    <w:p w:rsidR="00A019EE" w:rsidRPr="00D82880" w:rsidRDefault="00A019EE" w:rsidP="00A019EE">
      <w:pPr>
        <w:spacing w:before="100" w:beforeAutospacing="1" w:after="225" w:line="315" w:lineRule="atLeast"/>
        <w:rPr>
          <w:rFonts w:eastAsia="Times New Roman" w:cs="Arial"/>
          <w:color w:val="000000"/>
          <w:sz w:val="24"/>
          <w:szCs w:val="24"/>
          <w:lang w:eastAsia="en-GB"/>
        </w:rPr>
      </w:pPr>
      <w:r w:rsidRPr="00D82880">
        <w:rPr>
          <w:rFonts w:eastAsia="Times New Roman" w:cs="Arial"/>
          <w:b/>
          <w:bCs/>
          <w:color w:val="000000"/>
          <w:sz w:val="24"/>
          <w:szCs w:val="24"/>
          <w:lang w:eastAsia="en-GB"/>
        </w:rPr>
        <w:t>Interested?</w:t>
      </w:r>
    </w:p>
    <w:p w:rsidR="00A019EE" w:rsidRPr="00D82880" w:rsidRDefault="00A019EE" w:rsidP="00A019EE">
      <w:pPr>
        <w:spacing w:before="100" w:beforeAutospacing="1" w:after="225" w:line="315" w:lineRule="atLeast"/>
        <w:rPr>
          <w:rFonts w:eastAsia="Times New Roman" w:cs="Arial"/>
          <w:color w:val="000000"/>
          <w:sz w:val="24"/>
          <w:szCs w:val="24"/>
          <w:lang w:eastAsia="en-GB"/>
        </w:rPr>
      </w:pPr>
      <w:r w:rsidRPr="00D82880">
        <w:rPr>
          <w:rFonts w:eastAsia="Times New Roman" w:cs="Arial"/>
          <w:color w:val="000000"/>
          <w:sz w:val="24"/>
          <w:szCs w:val="24"/>
          <w:lang w:eastAsia="en-GB"/>
        </w:rPr>
        <w:t>Apply online for immediate consideration.</w:t>
      </w:r>
    </w:p>
    <w:p w:rsidR="00A019EE" w:rsidRPr="00D82880" w:rsidRDefault="00A019EE" w:rsidP="00A019EE">
      <w:pPr>
        <w:spacing w:before="100" w:beforeAutospacing="1" w:line="315" w:lineRule="atLeast"/>
        <w:rPr>
          <w:rFonts w:eastAsia="Times New Roman" w:cs="Arial"/>
          <w:color w:val="000000"/>
          <w:sz w:val="24"/>
          <w:szCs w:val="24"/>
          <w:lang w:eastAsia="en-GB"/>
        </w:rPr>
      </w:pPr>
      <w:r w:rsidRPr="00D82880">
        <w:rPr>
          <w:rFonts w:eastAsia="Times New Roman" w:cs="Arial"/>
          <w:color w:val="000000"/>
          <w:sz w:val="24"/>
          <w:szCs w:val="24"/>
          <w:lang w:eastAsia="en-GB"/>
        </w:rPr>
        <w:t>Job Type: Full-time</w:t>
      </w:r>
    </w:p>
    <w:p w:rsidR="007C2F4C" w:rsidRPr="00D82880" w:rsidRDefault="007C2F4C" w:rsidP="00A019EE">
      <w:pPr>
        <w:rPr>
          <w:sz w:val="24"/>
          <w:szCs w:val="24"/>
        </w:rPr>
      </w:pPr>
    </w:p>
    <w:sectPr w:rsidR="007C2F4C" w:rsidRPr="00D82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045F"/>
    <w:multiLevelType w:val="multilevel"/>
    <w:tmpl w:val="BED6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77953"/>
    <w:multiLevelType w:val="multilevel"/>
    <w:tmpl w:val="5920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E5F89"/>
    <w:multiLevelType w:val="multilevel"/>
    <w:tmpl w:val="9E78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81120"/>
    <w:multiLevelType w:val="hybridMultilevel"/>
    <w:tmpl w:val="49C098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422417"/>
    <w:multiLevelType w:val="hybridMultilevel"/>
    <w:tmpl w:val="A490ACC2"/>
    <w:lvl w:ilvl="0" w:tplc="33966E08">
      <w:start w:val="1"/>
      <w:numFmt w:val="bullet"/>
      <w:lvlText w:val=""/>
      <w:lvlJc w:val="left"/>
      <w:pPr>
        <w:tabs>
          <w:tab w:val="num" w:pos="720"/>
        </w:tabs>
        <w:ind w:left="720" w:hanging="360"/>
      </w:pPr>
      <w:rPr>
        <w:rFonts w:ascii="Symbol" w:hAnsi="Symbol" w:hint="default"/>
        <w:sz w:val="20"/>
      </w:rPr>
    </w:lvl>
    <w:lvl w:ilvl="1" w:tplc="964C7844">
      <w:start w:val="1"/>
      <w:numFmt w:val="bullet"/>
      <w:lvlText w:val="o"/>
      <w:lvlJc w:val="left"/>
      <w:pPr>
        <w:tabs>
          <w:tab w:val="num" w:pos="1440"/>
        </w:tabs>
        <w:ind w:left="1440" w:hanging="360"/>
      </w:pPr>
      <w:rPr>
        <w:rFonts w:ascii="Courier New" w:hAnsi="Courier New" w:hint="default"/>
        <w:sz w:val="20"/>
      </w:rPr>
    </w:lvl>
    <w:lvl w:ilvl="2" w:tplc="6436F870" w:tentative="1">
      <w:start w:val="1"/>
      <w:numFmt w:val="bullet"/>
      <w:lvlText w:val=""/>
      <w:lvlJc w:val="left"/>
      <w:pPr>
        <w:tabs>
          <w:tab w:val="num" w:pos="2160"/>
        </w:tabs>
        <w:ind w:left="2160" w:hanging="360"/>
      </w:pPr>
      <w:rPr>
        <w:rFonts w:ascii="Wingdings" w:hAnsi="Wingdings" w:hint="default"/>
        <w:sz w:val="20"/>
      </w:rPr>
    </w:lvl>
    <w:lvl w:ilvl="3" w:tplc="9C7CD1D8" w:tentative="1">
      <w:start w:val="1"/>
      <w:numFmt w:val="bullet"/>
      <w:lvlText w:val=""/>
      <w:lvlJc w:val="left"/>
      <w:pPr>
        <w:tabs>
          <w:tab w:val="num" w:pos="2880"/>
        </w:tabs>
        <w:ind w:left="2880" w:hanging="360"/>
      </w:pPr>
      <w:rPr>
        <w:rFonts w:ascii="Wingdings" w:hAnsi="Wingdings" w:hint="default"/>
        <w:sz w:val="20"/>
      </w:rPr>
    </w:lvl>
    <w:lvl w:ilvl="4" w:tplc="C3EEF432" w:tentative="1">
      <w:start w:val="1"/>
      <w:numFmt w:val="bullet"/>
      <w:lvlText w:val=""/>
      <w:lvlJc w:val="left"/>
      <w:pPr>
        <w:tabs>
          <w:tab w:val="num" w:pos="3600"/>
        </w:tabs>
        <w:ind w:left="3600" w:hanging="360"/>
      </w:pPr>
      <w:rPr>
        <w:rFonts w:ascii="Wingdings" w:hAnsi="Wingdings" w:hint="default"/>
        <w:sz w:val="20"/>
      </w:rPr>
    </w:lvl>
    <w:lvl w:ilvl="5" w:tplc="A67C5E78" w:tentative="1">
      <w:start w:val="1"/>
      <w:numFmt w:val="bullet"/>
      <w:lvlText w:val=""/>
      <w:lvlJc w:val="left"/>
      <w:pPr>
        <w:tabs>
          <w:tab w:val="num" w:pos="4320"/>
        </w:tabs>
        <w:ind w:left="4320" w:hanging="360"/>
      </w:pPr>
      <w:rPr>
        <w:rFonts w:ascii="Wingdings" w:hAnsi="Wingdings" w:hint="default"/>
        <w:sz w:val="20"/>
      </w:rPr>
    </w:lvl>
    <w:lvl w:ilvl="6" w:tplc="7F1E2262" w:tentative="1">
      <w:start w:val="1"/>
      <w:numFmt w:val="bullet"/>
      <w:lvlText w:val=""/>
      <w:lvlJc w:val="left"/>
      <w:pPr>
        <w:tabs>
          <w:tab w:val="num" w:pos="5040"/>
        </w:tabs>
        <w:ind w:left="5040" w:hanging="360"/>
      </w:pPr>
      <w:rPr>
        <w:rFonts w:ascii="Wingdings" w:hAnsi="Wingdings" w:hint="default"/>
        <w:sz w:val="20"/>
      </w:rPr>
    </w:lvl>
    <w:lvl w:ilvl="7" w:tplc="4E72E12A" w:tentative="1">
      <w:start w:val="1"/>
      <w:numFmt w:val="bullet"/>
      <w:lvlText w:val=""/>
      <w:lvlJc w:val="left"/>
      <w:pPr>
        <w:tabs>
          <w:tab w:val="num" w:pos="5760"/>
        </w:tabs>
        <w:ind w:left="5760" w:hanging="360"/>
      </w:pPr>
      <w:rPr>
        <w:rFonts w:ascii="Wingdings" w:hAnsi="Wingdings" w:hint="default"/>
        <w:sz w:val="20"/>
      </w:rPr>
    </w:lvl>
    <w:lvl w:ilvl="8" w:tplc="B950E7B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626F04"/>
    <w:multiLevelType w:val="hybridMultilevel"/>
    <w:tmpl w:val="BB0645C0"/>
    <w:lvl w:ilvl="0" w:tplc="D30880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14222"/>
    <w:multiLevelType w:val="multilevel"/>
    <w:tmpl w:val="884A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4C"/>
    <w:rsid w:val="001330C2"/>
    <w:rsid w:val="00485CD1"/>
    <w:rsid w:val="00511795"/>
    <w:rsid w:val="00624DDF"/>
    <w:rsid w:val="00654873"/>
    <w:rsid w:val="006A4535"/>
    <w:rsid w:val="006F5489"/>
    <w:rsid w:val="007C2F4C"/>
    <w:rsid w:val="009B7661"/>
    <w:rsid w:val="00A019EE"/>
    <w:rsid w:val="00BA1AE7"/>
    <w:rsid w:val="00C14C8F"/>
    <w:rsid w:val="00C55801"/>
    <w:rsid w:val="00CF0759"/>
    <w:rsid w:val="00D82880"/>
    <w:rsid w:val="00E4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22368-46C6-4434-8971-BFE6BC73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F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og-spellcheck-word">
    <w:name w:val="goog-spellcheck-word"/>
    <w:basedOn w:val="DefaultParagraphFont"/>
    <w:rsid w:val="007C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2454">
      <w:bodyDiv w:val="1"/>
      <w:marLeft w:val="0"/>
      <w:marRight w:val="0"/>
      <w:marTop w:val="0"/>
      <w:marBottom w:val="0"/>
      <w:divBdr>
        <w:top w:val="none" w:sz="0" w:space="0" w:color="auto"/>
        <w:left w:val="none" w:sz="0" w:space="0" w:color="auto"/>
        <w:bottom w:val="none" w:sz="0" w:space="0" w:color="auto"/>
        <w:right w:val="none" w:sz="0" w:space="0" w:color="auto"/>
      </w:divBdr>
    </w:div>
    <w:div w:id="1134984071">
      <w:bodyDiv w:val="1"/>
      <w:marLeft w:val="0"/>
      <w:marRight w:val="0"/>
      <w:marTop w:val="0"/>
      <w:marBottom w:val="0"/>
      <w:divBdr>
        <w:top w:val="none" w:sz="0" w:space="0" w:color="auto"/>
        <w:left w:val="none" w:sz="0" w:space="0" w:color="auto"/>
        <w:bottom w:val="none" w:sz="0" w:space="0" w:color="auto"/>
        <w:right w:val="none" w:sz="0" w:space="0" w:color="auto"/>
      </w:divBdr>
      <w:divsChild>
        <w:div w:id="272982928">
          <w:marLeft w:val="0"/>
          <w:marRight w:val="0"/>
          <w:marTop w:val="0"/>
          <w:marBottom w:val="0"/>
          <w:divBdr>
            <w:top w:val="none" w:sz="0" w:space="0" w:color="auto"/>
            <w:left w:val="none" w:sz="0" w:space="0" w:color="auto"/>
            <w:bottom w:val="none" w:sz="0" w:space="0" w:color="auto"/>
            <w:right w:val="none" w:sz="0" w:space="0" w:color="auto"/>
          </w:divBdr>
        </w:div>
      </w:divsChild>
    </w:div>
    <w:div w:id="1817408504">
      <w:bodyDiv w:val="1"/>
      <w:marLeft w:val="0"/>
      <w:marRight w:val="0"/>
      <w:marTop w:val="0"/>
      <w:marBottom w:val="0"/>
      <w:divBdr>
        <w:top w:val="none" w:sz="0" w:space="0" w:color="auto"/>
        <w:left w:val="none" w:sz="0" w:space="0" w:color="auto"/>
        <w:bottom w:val="none" w:sz="0" w:space="0" w:color="auto"/>
        <w:right w:val="none" w:sz="0" w:space="0" w:color="auto"/>
      </w:divBdr>
      <w:divsChild>
        <w:div w:id="1777947970">
          <w:marLeft w:val="0"/>
          <w:marRight w:val="0"/>
          <w:marTop w:val="0"/>
          <w:marBottom w:val="0"/>
          <w:divBdr>
            <w:top w:val="none" w:sz="0" w:space="0" w:color="auto"/>
            <w:left w:val="none" w:sz="0" w:space="0" w:color="auto"/>
            <w:bottom w:val="none" w:sz="0" w:space="0" w:color="auto"/>
            <w:right w:val="none" w:sz="0" w:space="0" w:color="auto"/>
          </w:divBdr>
          <w:divsChild>
            <w:div w:id="1318458395">
              <w:marLeft w:val="225"/>
              <w:marRight w:val="225"/>
              <w:marTop w:val="0"/>
              <w:marBottom w:val="225"/>
              <w:divBdr>
                <w:top w:val="none" w:sz="0" w:space="0" w:color="auto"/>
                <w:left w:val="none" w:sz="0" w:space="0" w:color="auto"/>
                <w:bottom w:val="none" w:sz="0" w:space="0" w:color="auto"/>
                <w:right w:val="none" w:sz="0" w:space="0" w:color="auto"/>
              </w:divBdr>
              <w:divsChild>
                <w:div w:id="579103029">
                  <w:marLeft w:val="0"/>
                  <w:marRight w:val="0"/>
                  <w:marTop w:val="0"/>
                  <w:marBottom w:val="0"/>
                  <w:divBdr>
                    <w:top w:val="none" w:sz="0" w:space="0" w:color="auto"/>
                    <w:left w:val="none" w:sz="0" w:space="0" w:color="auto"/>
                    <w:bottom w:val="none" w:sz="0" w:space="0" w:color="auto"/>
                    <w:right w:val="none" w:sz="0" w:space="0" w:color="auto"/>
                  </w:divBdr>
                  <w:divsChild>
                    <w:div w:id="764881820">
                      <w:marLeft w:val="0"/>
                      <w:marRight w:val="0"/>
                      <w:marTop w:val="0"/>
                      <w:marBottom w:val="0"/>
                      <w:divBdr>
                        <w:top w:val="none" w:sz="0" w:space="0" w:color="auto"/>
                        <w:left w:val="none" w:sz="0" w:space="0" w:color="auto"/>
                        <w:bottom w:val="none" w:sz="0" w:space="0" w:color="auto"/>
                        <w:right w:val="none" w:sz="0" w:space="0" w:color="auto"/>
                      </w:divBdr>
                      <w:divsChild>
                        <w:div w:id="2032757081">
                          <w:marLeft w:val="0"/>
                          <w:marRight w:val="0"/>
                          <w:marTop w:val="300"/>
                          <w:marBottom w:val="300"/>
                          <w:divBdr>
                            <w:top w:val="none" w:sz="0" w:space="0" w:color="auto"/>
                            <w:left w:val="none" w:sz="0" w:space="0" w:color="auto"/>
                            <w:bottom w:val="none" w:sz="0" w:space="0" w:color="auto"/>
                            <w:right w:val="none" w:sz="0" w:space="0" w:color="auto"/>
                          </w:divBdr>
                          <w:divsChild>
                            <w:div w:id="1591810363">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6886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430929">
      <w:bodyDiv w:val="1"/>
      <w:marLeft w:val="0"/>
      <w:marRight w:val="0"/>
      <w:marTop w:val="0"/>
      <w:marBottom w:val="0"/>
      <w:divBdr>
        <w:top w:val="none" w:sz="0" w:space="0" w:color="auto"/>
        <w:left w:val="none" w:sz="0" w:space="0" w:color="auto"/>
        <w:bottom w:val="none" w:sz="0" w:space="0" w:color="auto"/>
        <w:right w:val="none" w:sz="0" w:space="0" w:color="auto"/>
      </w:divBdr>
      <w:divsChild>
        <w:div w:id="1381129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274</Words>
  <Characters>1562</Characters>
  <Application>Microsoft Office Word</Application>
  <DocSecurity>0</DocSecurity>
  <Lines>31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Kay Bentham</cp:lastModifiedBy>
  <cp:revision>5</cp:revision>
  <dcterms:created xsi:type="dcterms:W3CDTF">2017-08-31T08:26:00Z</dcterms:created>
  <dcterms:modified xsi:type="dcterms:W3CDTF">2017-10-27T07:52:00Z</dcterms:modified>
</cp:coreProperties>
</file>