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B1E2" w14:textId="509C8342" w:rsidR="009C5C2B" w:rsidRDefault="00FC2B8E">
      <w:pPr>
        <w:suppressAutoHyphens w:val="0"/>
        <w:spacing w:before="100" w:after="100" w:line="240" w:lineRule="auto"/>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Area Sales Manager – </w:t>
      </w:r>
      <w:r w:rsidR="009C5C2B">
        <w:rPr>
          <w:rFonts w:ascii="Arial" w:eastAsia="Times New Roman" w:hAnsi="Arial" w:cs="Arial"/>
          <w:b/>
          <w:bCs/>
          <w:color w:val="000000"/>
          <w:sz w:val="23"/>
          <w:szCs w:val="23"/>
          <w:lang w:eastAsia="en-GB"/>
        </w:rPr>
        <w:t xml:space="preserve">Equine Division - </w:t>
      </w:r>
      <w:r>
        <w:rPr>
          <w:rFonts w:ascii="Arial" w:eastAsia="Times New Roman" w:hAnsi="Arial" w:cs="Arial"/>
          <w:b/>
          <w:bCs/>
          <w:color w:val="000000"/>
          <w:sz w:val="23"/>
          <w:szCs w:val="23"/>
          <w:lang w:eastAsia="en-GB"/>
        </w:rPr>
        <w:t>Field Based</w:t>
      </w:r>
      <w:r w:rsidR="009C5C2B">
        <w:rPr>
          <w:rFonts w:ascii="Arial" w:eastAsia="Times New Roman" w:hAnsi="Arial" w:cs="Arial"/>
          <w:b/>
          <w:bCs/>
          <w:color w:val="000000"/>
          <w:sz w:val="23"/>
          <w:szCs w:val="23"/>
          <w:lang w:eastAsia="en-GB"/>
        </w:rPr>
        <w:t xml:space="preserve"> </w:t>
      </w:r>
    </w:p>
    <w:p w14:paraId="5AD010B4" w14:textId="77777777" w:rsidR="00FC2B8E" w:rsidRDefault="00FC2B8E">
      <w:pPr>
        <w:suppressAutoHyphens w:val="0"/>
        <w:spacing w:before="100" w:after="100" w:line="240" w:lineRule="auto"/>
        <w:textAlignment w:val="auto"/>
        <w:rPr>
          <w:rFonts w:ascii="Arial" w:eastAsia="Times New Roman" w:hAnsi="Arial" w:cs="Arial"/>
          <w:b/>
          <w:bCs/>
          <w:color w:val="000000"/>
          <w:sz w:val="23"/>
          <w:szCs w:val="23"/>
          <w:lang w:eastAsia="en-GB"/>
        </w:rPr>
      </w:pPr>
      <w:proofErr w:type="spellStart"/>
      <w:r>
        <w:rPr>
          <w:rFonts w:ascii="Arial" w:eastAsia="Times New Roman" w:hAnsi="Arial" w:cs="Arial"/>
          <w:b/>
          <w:bCs/>
          <w:color w:val="000000"/>
          <w:sz w:val="23"/>
          <w:szCs w:val="23"/>
          <w:lang w:eastAsia="en-GB"/>
        </w:rPr>
        <w:t>Carr</w:t>
      </w:r>
      <w:proofErr w:type="spellEnd"/>
      <w:r>
        <w:rPr>
          <w:rFonts w:ascii="Arial" w:eastAsia="Times New Roman" w:hAnsi="Arial" w:cs="Arial"/>
          <w:b/>
          <w:bCs/>
          <w:color w:val="000000"/>
          <w:sz w:val="23"/>
          <w:szCs w:val="23"/>
          <w:lang w:eastAsia="en-GB"/>
        </w:rPr>
        <w:t xml:space="preserve"> Day &amp; Martin – Permanent</w:t>
      </w:r>
    </w:p>
    <w:p w14:paraId="7B1DAEEA" w14:textId="56FCBEFB" w:rsidR="00FC2B8E" w:rsidRDefault="00FC2B8E">
      <w:pPr>
        <w:suppressAutoHyphens w:val="0"/>
        <w:spacing w:before="100" w:after="100" w:line="240" w:lineRule="auto"/>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Salary</w:t>
      </w:r>
      <w:r w:rsidR="002208E1">
        <w:rPr>
          <w:rFonts w:ascii="Arial" w:eastAsia="Times New Roman" w:hAnsi="Arial" w:cs="Arial"/>
          <w:b/>
          <w:bCs/>
          <w:color w:val="000000"/>
          <w:sz w:val="23"/>
          <w:szCs w:val="23"/>
          <w:lang w:eastAsia="en-GB"/>
        </w:rPr>
        <w:t xml:space="preserve"> -</w:t>
      </w:r>
      <w:r>
        <w:rPr>
          <w:rFonts w:ascii="Arial" w:eastAsia="Times New Roman" w:hAnsi="Arial" w:cs="Arial"/>
          <w:b/>
          <w:bCs/>
          <w:color w:val="000000"/>
          <w:sz w:val="23"/>
          <w:szCs w:val="23"/>
          <w:lang w:eastAsia="en-GB"/>
        </w:rPr>
        <w:t xml:space="preserve"> up to £2</w:t>
      </w:r>
      <w:r w:rsidR="002208E1">
        <w:rPr>
          <w:rFonts w:ascii="Arial" w:eastAsia="Times New Roman" w:hAnsi="Arial" w:cs="Arial"/>
          <w:b/>
          <w:bCs/>
          <w:color w:val="000000"/>
          <w:sz w:val="23"/>
          <w:szCs w:val="23"/>
          <w:lang w:eastAsia="en-GB"/>
        </w:rPr>
        <w:t>2</w:t>
      </w:r>
      <w:r>
        <w:rPr>
          <w:rFonts w:ascii="Arial" w:eastAsia="Times New Roman" w:hAnsi="Arial" w:cs="Arial"/>
          <w:b/>
          <w:bCs/>
          <w:color w:val="000000"/>
          <w:sz w:val="23"/>
          <w:szCs w:val="23"/>
          <w:lang w:eastAsia="en-GB"/>
        </w:rPr>
        <w:t xml:space="preserve">,000 per annum dependent on experience </w:t>
      </w:r>
    </w:p>
    <w:p w14:paraId="3CCC4BEE" w14:textId="77777777" w:rsidR="00FC2B8E" w:rsidRDefault="00FC2B8E">
      <w:pPr>
        <w:suppressAutoHyphens w:val="0"/>
        <w:spacing w:before="100" w:after="100" w:line="240" w:lineRule="auto"/>
        <w:textAlignment w:val="auto"/>
        <w:rPr>
          <w:rFonts w:ascii="Arial" w:eastAsia="Times New Roman" w:hAnsi="Arial" w:cs="Arial"/>
          <w:b/>
          <w:bCs/>
          <w:color w:val="000000"/>
          <w:sz w:val="23"/>
          <w:szCs w:val="23"/>
          <w:lang w:eastAsia="en-GB"/>
        </w:rPr>
      </w:pPr>
    </w:p>
    <w:p w14:paraId="59A4B0E1" w14:textId="1E22809B" w:rsidR="002208E1" w:rsidRPr="002208E1" w:rsidRDefault="00900AA3">
      <w:pPr>
        <w:suppressAutoHyphens w:val="0"/>
        <w:spacing w:before="100" w:after="100" w:line="240" w:lineRule="auto"/>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 xml:space="preserve">About </w:t>
      </w:r>
      <w:proofErr w:type="gramStart"/>
      <w:r>
        <w:rPr>
          <w:rFonts w:ascii="Arial" w:eastAsia="Times New Roman" w:hAnsi="Arial" w:cs="Arial"/>
          <w:b/>
          <w:bCs/>
          <w:color w:val="000000"/>
          <w:sz w:val="23"/>
          <w:szCs w:val="23"/>
          <w:lang w:eastAsia="en-GB"/>
        </w:rPr>
        <w:t>The</w:t>
      </w:r>
      <w:proofErr w:type="gramEnd"/>
      <w:r>
        <w:rPr>
          <w:rFonts w:ascii="Arial" w:eastAsia="Times New Roman" w:hAnsi="Arial" w:cs="Arial"/>
          <w:b/>
          <w:bCs/>
          <w:color w:val="000000"/>
          <w:sz w:val="23"/>
          <w:szCs w:val="23"/>
          <w:lang w:eastAsia="en-GB"/>
        </w:rPr>
        <w:t xml:space="preserve"> Role</w:t>
      </w:r>
    </w:p>
    <w:p w14:paraId="356F2320" w14:textId="604D8DE7" w:rsidR="00531D3F"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We are on the lookout for a</w:t>
      </w:r>
      <w:r w:rsidR="002208E1">
        <w:rPr>
          <w:rFonts w:ascii="Arial" w:eastAsia="Times New Roman" w:hAnsi="Arial" w:cs="Arial"/>
          <w:color w:val="000000"/>
          <w:sz w:val="23"/>
          <w:szCs w:val="23"/>
          <w:lang w:eastAsia="en-GB"/>
        </w:rPr>
        <w:t xml:space="preserve"> </w:t>
      </w:r>
      <w:r w:rsidR="00FC2B8E">
        <w:rPr>
          <w:rFonts w:ascii="Arial" w:eastAsia="Times New Roman" w:hAnsi="Arial" w:cs="Arial"/>
          <w:color w:val="000000"/>
          <w:sz w:val="23"/>
          <w:szCs w:val="23"/>
          <w:lang w:eastAsia="en-GB"/>
        </w:rPr>
        <w:t>professional Area Sales Manager to join our sales</w:t>
      </w:r>
      <w:r>
        <w:rPr>
          <w:rFonts w:ascii="Arial" w:eastAsia="Times New Roman" w:hAnsi="Arial" w:cs="Arial"/>
          <w:color w:val="000000"/>
          <w:sz w:val="23"/>
          <w:szCs w:val="23"/>
          <w:lang w:eastAsia="en-GB"/>
        </w:rPr>
        <w:t xml:space="preserve"> function</w:t>
      </w:r>
      <w:r w:rsidR="002208E1">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 xml:space="preserve"> Re</w:t>
      </w:r>
      <w:r w:rsidR="00FC2B8E">
        <w:rPr>
          <w:rFonts w:ascii="Arial" w:eastAsia="Times New Roman" w:hAnsi="Arial" w:cs="Arial"/>
          <w:color w:val="000000"/>
          <w:sz w:val="23"/>
          <w:szCs w:val="23"/>
          <w:lang w:eastAsia="en-GB"/>
        </w:rPr>
        <w:t>porting to the National Sales Manager</w:t>
      </w:r>
      <w:r>
        <w:rPr>
          <w:rFonts w:ascii="Arial" w:eastAsia="Times New Roman" w:hAnsi="Arial" w:cs="Arial"/>
          <w:color w:val="000000"/>
          <w:sz w:val="23"/>
          <w:szCs w:val="23"/>
          <w:lang w:eastAsia="en-GB"/>
        </w:rPr>
        <w:t>, you will play a vital role in ensuring we are ahead of the game for our equine products.</w:t>
      </w:r>
    </w:p>
    <w:p w14:paraId="03A36037" w14:textId="77777777" w:rsidR="00FC2B8E" w:rsidRPr="00AC7188" w:rsidRDefault="00FC2B8E" w:rsidP="00FC2B8E">
      <w:pPr>
        <w:jc w:val="both"/>
        <w:rPr>
          <w:rFonts w:ascii="Arial" w:hAnsi="Arial" w:cs="Arial"/>
        </w:rPr>
      </w:pPr>
      <w:proofErr w:type="spellStart"/>
      <w:r>
        <w:rPr>
          <w:rFonts w:ascii="Arial" w:eastAsia="Times New Roman" w:hAnsi="Arial" w:cs="Arial"/>
          <w:color w:val="000000"/>
          <w:sz w:val="23"/>
          <w:szCs w:val="23"/>
          <w:lang w:eastAsia="en-GB"/>
        </w:rPr>
        <w:t>Carr</w:t>
      </w:r>
      <w:proofErr w:type="spellEnd"/>
      <w:r>
        <w:rPr>
          <w:rFonts w:ascii="Arial" w:eastAsia="Times New Roman" w:hAnsi="Arial" w:cs="Arial"/>
          <w:color w:val="000000"/>
          <w:sz w:val="23"/>
          <w:szCs w:val="23"/>
          <w:lang w:eastAsia="en-GB"/>
        </w:rPr>
        <w:t xml:space="preserve"> Day &amp; Martin was established 250 years ago and is one of the most respected brands in the Equine industry. </w:t>
      </w:r>
      <w:r>
        <w:rPr>
          <w:rFonts w:ascii="Arial" w:hAnsi="Arial" w:cs="Arial"/>
        </w:rPr>
        <w:t>You will</w:t>
      </w:r>
      <w:r w:rsidRPr="00AC7188">
        <w:rPr>
          <w:rFonts w:ascii="Arial" w:hAnsi="Arial" w:cs="Arial"/>
        </w:rPr>
        <w:t xml:space="preserve"> manage and develop the equine trade accounts in your area in order to maximise the distribution of </w:t>
      </w:r>
      <w:proofErr w:type="spellStart"/>
      <w:r w:rsidRPr="00AC7188">
        <w:rPr>
          <w:rFonts w:ascii="Arial" w:hAnsi="Arial" w:cs="Arial"/>
        </w:rPr>
        <w:t>Carr</w:t>
      </w:r>
      <w:proofErr w:type="spellEnd"/>
      <w:r w:rsidRPr="00AC7188">
        <w:rPr>
          <w:rFonts w:ascii="Arial" w:hAnsi="Arial" w:cs="Arial"/>
        </w:rPr>
        <w:t xml:space="preserve"> &amp; Day &amp; Martin (CDM) products. Enhance the reputation and standing of the company in your area by building strong customer relationships providing exceptional sales support, category expertise and ongoing education. </w:t>
      </w:r>
    </w:p>
    <w:p w14:paraId="2DAECC70" w14:textId="77777777" w:rsidR="00FC2B8E" w:rsidRPr="00FC2B8E" w:rsidRDefault="00FC2B8E"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sidRPr="00AC7188">
        <w:rPr>
          <w:rFonts w:ascii="Arial" w:hAnsi="Arial" w:cs="Arial"/>
        </w:rPr>
        <w:t xml:space="preserve">This is a </w:t>
      </w:r>
      <w:proofErr w:type="gramStart"/>
      <w:r w:rsidRPr="00AC7188">
        <w:rPr>
          <w:rFonts w:ascii="Arial" w:hAnsi="Arial" w:cs="Arial"/>
        </w:rPr>
        <w:t>field based</w:t>
      </w:r>
      <w:proofErr w:type="gramEnd"/>
      <w:r w:rsidRPr="00AC7188">
        <w:rPr>
          <w:rFonts w:ascii="Arial" w:hAnsi="Arial" w:cs="Arial"/>
        </w:rPr>
        <w:t xml:space="preserve"> role and as such may require up to three nights away from home on a weekly basis</w:t>
      </w:r>
    </w:p>
    <w:p w14:paraId="25E5AFD8" w14:textId="77777777" w:rsidR="00FC2B8E" w:rsidRDefault="00FC2B8E"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p>
    <w:p w14:paraId="7797AC0F" w14:textId="77777777" w:rsidR="00FC2B8E" w:rsidRDefault="00900AA3"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Duties and responsibilities will include but not be limited to:</w:t>
      </w:r>
    </w:p>
    <w:p w14:paraId="10B0BD4E" w14:textId="77777777" w:rsidR="00FC2B8E" w:rsidRPr="00AC7188" w:rsidRDefault="00FC2B8E" w:rsidP="00FC2B8E">
      <w:pPr>
        <w:pStyle w:val="Header"/>
        <w:tabs>
          <w:tab w:val="left" w:pos="4320"/>
        </w:tabs>
        <w:ind w:right="-78"/>
        <w:jc w:val="both"/>
        <w:rPr>
          <w:rFonts w:ascii="Arial" w:hAnsi="Arial" w:cs="Arial"/>
          <w:b/>
        </w:rPr>
      </w:pPr>
      <w:r w:rsidRPr="00AC7188">
        <w:rPr>
          <w:rFonts w:ascii="Arial" w:hAnsi="Arial" w:cs="Arial"/>
          <w:b/>
        </w:rPr>
        <w:t>Sales</w:t>
      </w:r>
    </w:p>
    <w:p w14:paraId="675B0491" w14:textId="77777777" w:rsidR="00FC2B8E" w:rsidRPr="00991A81" w:rsidRDefault="00FC2B8E" w:rsidP="00FC2B8E">
      <w:pPr>
        <w:pStyle w:val="Header"/>
        <w:tabs>
          <w:tab w:val="left" w:pos="4320"/>
        </w:tabs>
        <w:ind w:left="720" w:right="-78"/>
        <w:jc w:val="both"/>
        <w:rPr>
          <w:rFonts w:ascii="Arial" w:hAnsi="Arial" w:cs="Arial"/>
          <w:b/>
          <w:sz w:val="14"/>
        </w:rPr>
      </w:pPr>
    </w:p>
    <w:p w14:paraId="29CB2776" w14:textId="77777777" w:rsidR="00FC2B8E" w:rsidRPr="00AC7188" w:rsidRDefault="00FC2B8E" w:rsidP="00FC2B8E">
      <w:pPr>
        <w:pStyle w:val="Header"/>
        <w:widowControl w:val="0"/>
        <w:numPr>
          <w:ilvl w:val="0"/>
          <w:numId w:val="3"/>
        </w:numPr>
        <w:tabs>
          <w:tab w:val="clear" w:pos="4153"/>
          <w:tab w:val="clear" w:pos="8306"/>
        </w:tabs>
        <w:autoSpaceDN/>
        <w:rPr>
          <w:rFonts w:ascii="Arial" w:hAnsi="Arial" w:cs="Arial"/>
        </w:rPr>
      </w:pPr>
      <w:r w:rsidRPr="00AC7188">
        <w:rPr>
          <w:rFonts w:ascii="Arial" w:hAnsi="Arial" w:cs="Arial"/>
        </w:rPr>
        <w:t>Ensure the overall sales plans for the area is achieved or exceeded</w:t>
      </w:r>
    </w:p>
    <w:p w14:paraId="71B5AC36" w14:textId="77777777" w:rsidR="00FC2B8E" w:rsidRPr="00AC7188" w:rsidRDefault="00FC2B8E" w:rsidP="00FC2B8E">
      <w:pPr>
        <w:pStyle w:val="Header"/>
        <w:widowControl w:val="0"/>
        <w:numPr>
          <w:ilvl w:val="0"/>
          <w:numId w:val="3"/>
        </w:numPr>
        <w:tabs>
          <w:tab w:val="clear" w:pos="4153"/>
          <w:tab w:val="clear" w:pos="8306"/>
        </w:tabs>
        <w:autoSpaceDN/>
        <w:rPr>
          <w:rFonts w:ascii="Arial" w:hAnsi="Arial" w:cs="Arial"/>
        </w:rPr>
      </w:pPr>
      <w:r w:rsidRPr="00AC7188">
        <w:rPr>
          <w:rFonts w:ascii="Arial" w:hAnsi="Arial" w:cs="Arial"/>
        </w:rPr>
        <w:t xml:space="preserve">Increase the number of active CDM </w:t>
      </w:r>
      <w:r>
        <w:rPr>
          <w:rFonts w:ascii="Arial" w:hAnsi="Arial" w:cs="Arial"/>
        </w:rPr>
        <w:t>a</w:t>
      </w:r>
      <w:r w:rsidRPr="00AC7188">
        <w:rPr>
          <w:rFonts w:ascii="Arial" w:hAnsi="Arial" w:cs="Arial"/>
        </w:rPr>
        <w:t xml:space="preserve">ccounts in the area </w:t>
      </w:r>
    </w:p>
    <w:p w14:paraId="619C855B" w14:textId="77777777" w:rsidR="00FC2B8E" w:rsidRDefault="00FC2B8E" w:rsidP="00FC2B8E">
      <w:pPr>
        <w:pStyle w:val="Header"/>
        <w:widowControl w:val="0"/>
        <w:numPr>
          <w:ilvl w:val="0"/>
          <w:numId w:val="3"/>
        </w:numPr>
        <w:tabs>
          <w:tab w:val="clear" w:pos="4153"/>
          <w:tab w:val="clear" w:pos="8306"/>
        </w:tabs>
        <w:autoSpaceDN/>
        <w:rPr>
          <w:rFonts w:ascii="Arial" w:hAnsi="Arial" w:cs="Arial"/>
        </w:rPr>
      </w:pPr>
      <w:r w:rsidRPr="00AC7188">
        <w:rPr>
          <w:rFonts w:ascii="Arial" w:hAnsi="Arial" w:cs="Arial"/>
        </w:rPr>
        <w:t>Introduce and secu</w:t>
      </w:r>
      <w:r>
        <w:rPr>
          <w:rFonts w:ascii="Arial" w:hAnsi="Arial" w:cs="Arial"/>
        </w:rPr>
        <w:t>re distribution for new product lines</w:t>
      </w:r>
    </w:p>
    <w:p w14:paraId="4CB4EA12" w14:textId="77777777" w:rsidR="00FC2B8E" w:rsidRPr="00AC7188" w:rsidRDefault="00FC2B8E" w:rsidP="00FC2B8E">
      <w:pPr>
        <w:pStyle w:val="Header"/>
        <w:widowControl w:val="0"/>
        <w:numPr>
          <w:ilvl w:val="0"/>
          <w:numId w:val="3"/>
        </w:numPr>
        <w:tabs>
          <w:tab w:val="clear" w:pos="4153"/>
          <w:tab w:val="clear" w:pos="8306"/>
        </w:tabs>
        <w:autoSpaceDN/>
        <w:rPr>
          <w:rFonts w:ascii="Arial" w:hAnsi="Arial" w:cs="Arial"/>
        </w:rPr>
      </w:pPr>
      <w:r w:rsidRPr="00AC7188">
        <w:rPr>
          <w:rFonts w:ascii="Arial" w:hAnsi="Arial" w:cs="Arial"/>
        </w:rPr>
        <w:t>Achieve maximum presence and positioning of our products in each outlet</w:t>
      </w:r>
    </w:p>
    <w:p w14:paraId="53849199" w14:textId="77777777" w:rsidR="00FC2B8E" w:rsidRPr="00AC7188" w:rsidRDefault="00FC2B8E" w:rsidP="00FC2B8E">
      <w:pPr>
        <w:pStyle w:val="Header"/>
        <w:widowControl w:val="0"/>
        <w:tabs>
          <w:tab w:val="left" w:pos="4153"/>
          <w:tab w:val="left" w:pos="4320"/>
        </w:tabs>
        <w:ind w:right="-79"/>
        <w:rPr>
          <w:rFonts w:ascii="Arial" w:hAnsi="Arial" w:cs="Arial"/>
          <w:b/>
        </w:rPr>
      </w:pPr>
    </w:p>
    <w:p w14:paraId="1FD28B5A" w14:textId="77777777" w:rsidR="00FC2B8E" w:rsidRPr="00AC7188" w:rsidRDefault="00FC2B8E" w:rsidP="00FC2B8E">
      <w:pPr>
        <w:pStyle w:val="Header"/>
        <w:widowControl w:val="0"/>
        <w:tabs>
          <w:tab w:val="left" w:pos="4153"/>
          <w:tab w:val="left" w:pos="4320"/>
        </w:tabs>
        <w:ind w:right="-79"/>
        <w:rPr>
          <w:rFonts w:ascii="Arial" w:hAnsi="Arial" w:cs="Arial"/>
          <w:b/>
        </w:rPr>
      </w:pPr>
      <w:r w:rsidRPr="00AC7188">
        <w:rPr>
          <w:rFonts w:ascii="Arial" w:hAnsi="Arial" w:cs="Arial"/>
          <w:b/>
        </w:rPr>
        <w:t>Planning</w:t>
      </w:r>
    </w:p>
    <w:p w14:paraId="6B38BD55" w14:textId="77777777" w:rsidR="00FC2B8E" w:rsidRPr="00991A81" w:rsidRDefault="00FC2B8E" w:rsidP="00FC2B8E">
      <w:pPr>
        <w:pStyle w:val="Header"/>
        <w:widowControl w:val="0"/>
        <w:tabs>
          <w:tab w:val="left" w:pos="4153"/>
          <w:tab w:val="left" w:pos="4320"/>
        </w:tabs>
        <w:ind w:right="-79"/>
        <w:rPr>
          <w:rFonts w:ascii="Arial" w:hAnsi="Arial" w:cs="Arial"/>
          <w:b/>
          <w:sz w:val="14"/>
        </w:rPr>
      </w:pPr>
    </w:p>
    <w:p w14:paraId="7AC44436" w14:textId="77777777" w:rsidR="00FC2B8E" w:rsidRPr="00AC7188" w:rsidRDefault="00FC2B8E" w:rsidP="00FC2B8E">
      <w:pPr>
        <w:pStyle w:val="Header"/>
        <w:numPr>
          <w:ilvl w:val="0"/>
          <w:numId w:val="4"/>
        </w:numPr>
        <w:tabs>
          <w:tab w:val="clear" w:pos="4153"/>
          <w:tab w:val="clear" w:pos="8306"/>
        </w:tabs>
        <w:autoSpaceDN/>
        <w:ind w:right="-78"/>
        <w:jc w:val="both"/>
        <w:rPr>
          <w:rFonts w:ascii="Arial" w:hAnsi="Arial" w:cs="Arial"/>
        </w:rPr>
      </w:pPr>
      <w:r w:rsidRPr="00AC7188">
        <w:rPr>
          <w:rFonts w:ascii="Arial" w:hAnsi="Arial" w:cs="Arial"/>
        </w:rPr>
        <w:t>Ensure regular contact with decision makers via personal visits and telephone contact</w:t>
      </w:r>
    </w:p>
    <w:p w14:paraId="5679BFD4" w14:textId="77777777" w:rsidR="00FC2B8E" w:rsidRPr="00AC7188" w:rsidRDefault="00FC2B8E" w:rsidP="00FC2B8E">
      <w:pPr>
        <w:pStyle w:val="Header"/>
        <w:widowControl w:val="0"/>
        <w:numPr>
          <w:ilvl w:val="0"/>
          <w:numId w:val="4"/>
        </w:numPr>
        <w:tabs>
          <w:tab w:val="clear" w:pos="4153"/>
          <w:tab w:val="clear" w:pos="8306"/>
        </w:tabs>
        <w:autoSpaceDN/>
        <w:ind w:right="-79"/>
        <w:jc w:val="both"/>
        <w:rPr>
          <w:rFonts w:ascii="Arial" w:hAnsi="Arial" w:cs="Arial"/>
        </w:rPr>
      </w:pPr>
      <w:r w:rsidRPr="00AC7188">
        <w:rPr>
          <w:rFonts w:ascii="Arial" w:hAnsi="Arial" w:cs="Arial"/>
        </w:rPr>
        <w:t>Plan and implement an effective call cycle</w:t>
      </w:r>
    </w:p>
    <w:p w14:paraId="17C11DBB" w14:textId="77777777" w:rsidR="00FC2B8E" w:rsidRPr="00AC7188" w:rsidRDefault="00FC2B8E" w:rsidP="00FC2B8E">
      <w:pPr>
        <w:pStyle w:val="Header"/>
        <w:numPr>
          <w:ilvl w:val="0"/>
          <w:numId w:val="4"/>
        </w:numPr>
        <w:tabs>
          <w:tab w:val="clear" w:pos="4153"/>
          <w:tab w:val="clear" w:pos="8306"/>
        </w:tabs>
        <w:autoSpaceDN/>
        <w:ind w:right="-78"/>
        <w:rPr>
          <w:rFonts w:ascii="Arial" w:hAnsi="Arial" w:cs="Arial"/>
        </w:rPr>
      </w:pPr>
      <w:r w:rsidRPr="00AC7188">
        <w:rPr>
          <w:rFonts w:ascii="Arial" w:hAnsi="Arial" w:cs="Arial"/>
        </w:rPr>
        <w:t>Maintain a forward planning calendar at least two weeks in advance</w:t>
      </w:r>
    </w:p>
    <w:p w14:paraId="669E501F" w14:textId="77777777" w:rsidR="00FC2B8E" w:rsidRPr="00AC7188" w:rsidRDefault="00FC2B8E" w:rsidP="00FC2B8E">
      <w:pPr>
        <w:pStyle w:val="Header"/>
        <w:widowControl w:val="0"/>
        <w:tabs>
          <w:tab w:val="clear" w:pos="4153"/>
          <w:tab w:val="clear" w:pos="8306"/>
        </w:tabs>
        <w:ind w:right="-79"/>
        <w:rPr>
          <w:rFonts w:ascii="Arial" w:hAnsi="Arial" w:cs="Arial"/>
        </w:rPr>
      </w:pPr>
    </w:p>
    <w:p w14:paraId="62749026" w14:textId="77777777" w:rsidR="00FC2B8E" w:rsidRPr="00AC7188" w:rsidRDefault="00FC2B8E" w:rsidP="00FC2B8E">
      <w:pPr>
        <w:pStyle w:val="Header"/>
        <w:tabs>
          <w:tab w:val="clear" w:pos="4153"/>
          <w:tab w:val="clear" w:pos="8306"/>
        </w:tabs>
        <w:ind w:right="-78"/>
        <w:jc w:val="both"/>
        <w:rPr>
          <w:rFonts w:ascii="Arial" w:hAnsi="Arial" w:cs="Arial"/>
          <w:b/>
        </w:rPr>
      </w:pPr>
      <w:r w:rsidRPr="00AC7188">
        <w:rPr>
          <w:rFonts w:ascii="Arial" w:hAnsi="Arial" w:cs="Arial"/>
          <w:b/>
        </w:rPr>
        <w:t>Training</w:t>
      </w:r>
    </w:p>
    <w:p w14:paraId="2CCAE84F" w14:textId="77777777" w:rsidR="00FC2B8E" w:rsidRPr="00AC7188" w:rsidRDefault="00FC2B8E" w:rsidP="00FC2B8E">
      <w:pPr>
        <w:pStyle w:val="Header"/>
        <w:tabs>
          <w:tab w:val="clear" w:pos="4153"/>
          <w:tab w:val="clear" w:pos="8306"/>
        </w:tabs>
        <w:ind w:left="720" w:right="-78"/>
        <w:jc w:val="both"/>
        <w:rPr>
          <w:rFonts w:ascii="Arial" w:hAnsi="Arial" w:cs="Arial"/>
          <w:b/>
        </w:rPr>
      </w:pPr>
    </w:p>
    <w:p w14:paraId="7F3EE4C1" w14:textId="77777777" w:rsidR="00FC2B8E" w:rsidRPr="00AC7188" w:rsidRDefault="00FC2B8E" w:rsidP="00FC2B8E">
      <w:pPr>
        <w:pStyle w:val="Header"/>
        <w:numPr>
          <w:ilvl w:val="0"/>
          <w:numId w:val="4"/>
        </w:numPr>
        <w:tabs>
          <w:tab w:val="clear" w:pos="4153"/>
          <w:tab w:val="clear" w:pos="8306"/>
        </w:tabs>
        <w:autoSpaceDN/>
        <w:ind w:right="-78"/>
        <w:jc w:val="both"/>
        <w:rPr>
          <w:rFonts w:ascii="Arial" w:hAnsi="Arial" w:cs="Arial"/>
          <w:b/>
        </w:rPr>
      </w:pPr>
      <w:r w:rsidRPr="00AC7188">
        <w:rPr>
          <w:rFonts w:ascii="Arial" w:hAnsi="Arial" w:cs="Arial"/>
        </w:rPr>
        <w:t>Educate our customers, be they trade or end user, through ongoing product training, open days and client evenings</w:t>
      </w:r>
    </w:p>
    <w:p w14:paraId="2ADAB9F3" w14:textId="77777777" w:rsidR="00FC2B8E" w:rsidRPr="00991A81" w:rsidRDefault="00FC2B8E" w:rsidP="00FC2B8E">
      <w:pPr>
        <w:pStyle w:val="Header"/>
        <w:numPr>
          <w:ilvl w:val="0"/>
          <w:numId w:val="4"/>
        </w:numPr>
        <w:tabs>
          <w:tab w:val="clear" w:pos="4153"/>
          <w:tab w:val="clear" w:pos="8306"/>
        </w:tabs>
        <w:autoSpaceDN/>
        <w:ind w:right="-79"/>
        <w:jc w:val="both"/>
        <w:rPr>
          <w:rFonts w:ascii="Arial" w:hAnsi="Arial"/>
        </w:rPr>
      </w:pPr>
      <w:r w:rsidRPr="00AC7188">
        <w:rPr>
          <w:rFonts w:ascii="Arial" w:hAnsi="Arial"/>
        </w:rPr>
        <w:t>Develop and implement a programme of activity to support your customers and the CDM brand</w:t>
      </w:r>
    </w:p>
    <w:p w14:paraId="241C603E" w14:textId="77777777" w:rsidR="00FC2B8E" w:rsidRPr="00AC7188" w:rsidRDefault="00FC2B8E" w:rsidP="00FC2B8E">
      <w:pPr>
        <w:pStyle w:val="Header"/>
        <w:tabs>
          <w:tab w:val="clear" w:pos="4153"/>
          <w:tab w:val="clear" w:pos="8306"/>
        </w:tabs>
        <w:ind w:right="-78"/>
        <w:rPr>
          <w:rFonts w:ascii="Arial" w:hAnsi="Arial" w:cs="Arial"/>
          <w:b/>
        </w:rPr>
      </w:pPr>
    </w:p>
    <w:p w14:paraId="6FA4F081" w14:textId="77777777" w:rsidR="00FC2B8E" w:rsidRPr="00AC7188" w:rsidRDefault="00FC2B8E" w:rsidP="00FC2B8E">
      <w:pPr>
        <w:pStyle w:val="Header"/>
        <w:tabs>
          <w:tab w:val="clear" w:pos="4153"/>
          <w:tab w:val="clear" w:pos="8306"/>
        </w:tabs>
        <w:ind w:right="-78"/>
        <w:rPr>
          <w:rFonts w:ascii="Arial" w:hAnsi="Arial" w:cs="Arial"/>
          <w:b/>
        </w:rPr>
      </w:pPr>
      <w:r w:rsidRPr="00AC7188">
        <w:rPr>
          <w:rFonts w:ascii="Arial" w:hAnsi="Arial" w:cs="Arial"/>
          <w:b/>
        </w:rPr>
        <w:t>Reporting</w:t>
      </w:r>
    </w:p>
    <w:p w14:paraId="25AB77BB" w14:textId="77777777" w:rsidR="00FC2B8E" w:rsidRPr="00AC7188" w:rsidRDefault="00FC2B8E" w:rsidP="00FC2B8E">
      <w:pPr>
        <w:pStyle w:val="Header"/>
        <w:tabs>
          <w:tab w:val="clear" w:pos="4153"/>
          <w:tab w:val="clear" w:pos="8306"/>
        </w:tabs>
        <w:ind w:right="-78"/>
        <w:rPr>
          <w:rFonts w:ascii="Arial" w:hAnsi="Arial" w:cs="Arial"/>
          <w:b/>
        </w:rPr>
      </w:pPr>
    </w:p>
    <w:p w14:paraId="3E1D05F1" w14:textId="77777777" w:rsidR="00FC2B8E" w:rsidRPr="00AC7188" w:rsidRDefault="00FC2B8E" w:rsidP="00FC2B8E">
      <w:pPr>
        <w:pStyle w:val="Header"/>
        <w:numPr>
          <w:ilvl w:val="0"/>
          <w:numId w:val="6"/>
        </w:numPr>
        <w:tabs>
          <w:tab w:val="clear" w:pos="4153"/>
          <w:tab w:val="clear" w:pos="8306"/>
        </w:tabs>
        <w:autoSpaceDN/>
        <w:ind w:right="-78"/>
        <w:rPr>
          <w:rFonts w:ascii="Arial" w:hAnsi="Arial" w:cs="Arial"/>
        </w:rPr>
      </w:pPr>
      <w:r>
        <w:rPr>
          <w:rFonts w:ascii="Arial" w:hAnsi="Arial" w:cs="Arial"/>
        </w:rPr>
        <w:t>S</w:t>
      </w:r>
      <w:r w:rsidRPr="00AC7188">
        <w:rPr>
          <w:rFonts w:ascii="Arial" w:hAnsi="Arial" w:cs="Arial"/>
        </w:rPr>
        <w:t xml:space="preserve">ubmit detailed daily call reports to the NSM using the CRM system </w:t>
      </w:r>
    </w:p>
    <w:p w14:paraId="7A79D38D" w14:textId="77777777" w:rsidR="00FC2B8E" w:rsidRPr="00AC7188" w:rsidRDefault="00FC2B8E" w:rsidP="00FC2B8E">
      <w:pPr>
        <w:pStyle w:val="Header"/>
        <w:numPr>
          <w:ilvl w:val="0"/>
          <w:numId w:val="6"/>
        </w:numPr>
        <w:tabs>
          <w:tab w:val="clear" w:pos="4153"/>
          <w:tab w:val="clear" w:pos="8306"/>
        </w:tabs>
        <w:autoSpaceDN/>
        <w:ind w:right="-78"/>
        <w:rPr>
          <w:rFonts w:ascii="Arial" w:hAnsi="Arial" w:cs="Arial"/>
        </w:rPr>
      </w:pPr>
      <w:r>
        <w:rPr>
          <w:rFonts w:ascii="Arial" w:hAnsi="Arial" w:cs="Arial"/>
        </w:rPr>
        <w:t>C</w:t>
      </w:r>
      <w:r w:rsidRPr="00AC7188">
        <w:rPr>
          <w:rFonts w:ascii="Arial" w:hAnsi="Arial" w:cs="Arial"/>
        </w:rPr>
        <w:t>omplete customer updates after each visit clearly identifying, qualifying and quantifying opportunities</w:t>
      </w:r>
    </w:p>
    <w:p w14:paraId="2EB5C2BB" w14:textId="77777777" w:rsidR="00FC2B8E" w:rsidRPr="00AC7188" w:rsidRDefault="00FC2B8E" w:rsidP="00FC2B8E">
      <w:pPr>
        <w:pStyle w:val="Header"/>
        <w:numPr>
          <w:ilvl w:val="0"/>
          <w:numId w:val="6"/>
        </w:numPr>
        <w:tabs>
          <w:tab w:val="clear" w:pos="4153"/>
          <w:tab w:val="clear" w:pos="8306"/>
        </w:tabs>
        <w:autoSpaceDN/>
        <w:ind w:right="-78"/>
        <w:rPr>
          <w:rFonts w:ascii="Arial" w:hAnsi="Arial" w:cs="Arial"/>
        </w:rPr>
      </w:pPr>
      <w:r>
        <w:rPr>
          <w:rFonts w:ascii="Arial" w:hAnsi="Arial" w:cs="Arial"/>
        </w:rPr>
        <w:t>S</w:t>
      </w:r>
      <w:r w:rsidRPr="00AC7188">
        <w:rPr>
          <w:rFonts w:ascii="Arial" w:hAnsi="Arial" w:cs="Arial"/>
        </w:rPr>
        <w:t>upply detailed analysis of all sales activities</w:t>
      </w:r>
    </w:p>
    <w:p w14:paraId="0DFC592D" w14:textId="77777777" w:rsidR="00FC2B8E" w:rsidRPr="00AC7188" w:rsidRDefault="00FC2B8E" w:rsidP="00FC2B8E">
      <w:pPr>
        <w:pStyle w:val="Header"/>
        <w:numPr>
          <w:ilvl w:val="0"/>
          <w:numId w:val="6"/>
        </w:numPr>
        <w:tabs>
          <w:tab w:val="clear" w:pos="4153"/>
          <w:tab w:val="clear" w:pos="8306"/>
        </w:tabs>
        <w:autoSpaceDN/>
        <w:ind w:right="-78"/>
        <w:rPr>
          <w:rFonts w:ascii="Arial" w:hAnsi="Arial" w:cs="Arial"/>
        </w:rPr>
      </w:pPr>
      <w:r>
        <w:rPr>
          <w:rFonts w:ascii="Arial" w:hAnsi="Arial" w:cs="Arial"/>
        </w:rPr>
        <w:t>P</w:t>
      </w:r>
      <w:r w:rsidRPr="00AC7188">
        <w:rPr>
          <w:rFonts w:ascii="Arial" w:hAnsi="Arial" w:cs="Arial"/>
        </w:rPr>
        <w:t>rovide market and competitor information from your area</w:t>
      </w:r>
    </w:p>
    <w:p w14:paraId="24F5D3A3" w14:textId="77777777" w:rsidR="00FC2B8E" w:rsidRDefault="00FC2B8E" w:rsidP="00FC2B8E">
      <w:pPr>
        <w:pStyle w:val="Header"/>
        <w:tabs>
          <w:tab w:val="clear" w:pos="4153"/>
          <w:tab w:val="clear" w:pos="8306"/>
        </w:tabs>
        <w:ind w:left="720" w:right="-78"/>
        <w:rPr>
          <w:rFonts w:ascii="Arial" w:hAnsi="Arial" w:cs="Arial"/>
        </w:rPr>
      </w:pPr>
    </w:p>
    <w:p w14:paraId="05C4E837" w14:textId="77777777" w:rsidR="009C5C2B" w:rsidRDefault="009C5C2B" w:rsidP="00FC2B8E">
      <w:pPr>
        <w:pStyle w:val="Header"/>
        <w:tabs>
          <w:tab w:val="clear" w:pos="4153"/>
          <w:tab w:val="clear" w:pos="8306"/>
        </w:tabs>
        <w:ind w:left="720" w:right="-78"/>
        <w:rPr>
          <w:rFonts w:ascii="Arial" w:hAnsi="Arial" w:cs="Arial"/>
        </w:rPr>
      </w:pPr>
    </w:p>
    <w:p w14:paraId="6E0D2AD8" w14:textId="77777777" w:rsidR="009C5C2B" w:rsidRPr="00AC7188" w:rsidRDefault="009C5C2B" w:rsidP="00FC2B8E">
      <w:pPr>
        <w:pStyle w:val="Header"/>
        <w:tabs>
          <w:tab w:val="clear" w:pos="4153"/>
          <w:tab w:val="clear" w:pos="8306"/>
        </w:tabs>
        <w:ind w:left="720" w:right="-78"/>
        <w:rPr>
          <w:rFonts w:ascii="Arial" w:hAnsi="Arial" w:cs="Arial"/>
        </w:rPr>
      </w:pPr>
    </w:p>
    <w:p w14:paraId="706F2D7F" w14:textId="77777777" w:rsidR="002208E1" w:rsidRDefault="002208E1" w:rsidP="00FC2B8E">
      <w:pPr>
        <w:pStyle w:val="Header"/>
        <w:tabs>
          <w:tab w:val="clear" w:pos="4153"/>
          <w:tab w:val="clear" w:pos="8306"/>
        </w:tabs>
        <w:ind w:right="-78"/>
        <w:rPr>
          <w:rFonts w:ascii="Arial" w:hAnsi="Arial" w:cs="Arial"/>
          <w:b/>
        </w:rPr>
      </w:pPr>
    </w:p>
    <w:p w14:paraId="22F7B4CE" w14:textId="77777777" w:rsidR="002208E1" w:rsidRDefault="002208E1" w:rsidP="00FC2B8E">
      <w:pPr>
        <w:pStyle w:val="Header"/>
        <w:tabs>
          <w:tab w:val="clear" w:pos="4153"/>
          <w:tab w:val="clear" w:pos="8306"/>
        </w:tabs>
        <w:ind w:right="-78"/>
        <w:rPr>
          <w:rFonts w:ascii="Arial" w:hAnsi="Arial" w:cs="Arial"/>
          <w:b/>
        </w:rPr>
      </w:pPr>
    </w:p>
    <w:p w14:paraId="0A318866" w14:textId="743150DA" w:rsidR="00FC2B8E" w:rsidRPr="00AC7188" w:rsidRDefault="00FC2B8E" w:rsidP="00FC2B8E">
      <w:pPr>
        <w:pStyle w:val="Header"/>
        <w:tabs>
          <w:tab w:val="clear" w:pos="4153"/>
          <w:tab w:val="clear" w:pos="8306"/>
        </w:tabs>
        <w:ind w:right="-78"/>
        <w:rPr>
          <w:rFonts w:ascii="Arial" w:hAnsi="Arial" w:cs="Arial"/>
        </w:rPr>
      </w:pPr>
      <w:bookmarkStart w:id="0" w:name="_GoBack"/>
      <w:bookmarkEnd w:id="0"/>
      <w:r w:rsidRPr="00AC7188">
        <w:rPr>
          <w:rFonts w:ascii="Arial" w:hAnsi="Arial" w:cs="Arial"/>
          <w:b/>
        </w:rPr>
        <w:lastRenderedPageBreak/>
        <w:t>Sales Data</w:t>
      </w:r>
    </w:p>
    <w:p w14:paraId="294A6222" w14:textId="77777777" w:rsidR="00FC2B8E" w:rsidRPr="00AC7188" w:rsidRDefault="00FC2B8E" w:rsidP="00FC2B8E">
      <w:pPr>
        <w:pStyle w:val="Header"/>
        <w:tabs>
          <w:tab w:val="clear" w:pos="4153"/>
          <w:tab w:val="clear" w:pos="8306"/>
        </w:tabs>
        <w:ind w:left="1080" w:right="-78"/>
        <w:jc w:val="both"/>
        <w:rPr>
          <w:rFonts w:ascii="Arial" w:hAnsi="Arial" w:cs="Arial"/>
          <w:b/>
        </w:rPr>
      </w:pPr>
    </w:p>
    <w:p w14:paraId="25A38B38" w14:textId="77777777" w:rsidR="00FC2B8E" w:rsidRPr="00AC7188" w:rsidRDefault="00FC2B8E" w:rsidP="00FC2B8E">
      <w:pPr>
        <w:pStyle w:val="Header"/>
        <w:numPr>
          <w:ilvl w:val="0"/>
          <w:numId w:val="4"/>
        </w:numPr>
        <w:tabs>
          <w:tab w:val="clear" w:pos="4153"/>
          <w:tab w:val="clear" w:pos="8306"/>
        </w:tabs>
        <w:autoSpaceDN/>
        <w:ind w:right="-78"/>
        <w:jc w:val="both"/>
        <w:rPr>
          <w:rFonts w:ascii="Arial" w:hAnsi="Arial" w:cs="Arial"/>
          <w:b/>
        </w:rPr>
      </w:pPr>
      <w:r>
        <w:rPr>
          <w:rFonts w:ascii="Arial" w:hAnsi="Arial" w:cs="Arial"/>
        </w:rPr>
        <w:t>B</w:t>
      </w:r>
      <w:r w:rsidRPr="00AC7188">
        <w:rPr>
          <w:rFonts w:ascii="Arial" w:hAnsi="Arial" w:cs="Arial"/>
        </w:rPr>
        <w:t>ecome proficient and comfortable with the company’s CRM System</w:t>
      </w:r>
    </w:p>
    <w:p w14:paraId="0E20A728" w14:textId="77777777" w:rsidR="00FC2B8E" w:rsidRPr="00AC7188" w:rsidRDefault="00FC2B8E" w:rsidP="00FC2B8E">
      <w:pPr>
        <w:pStyle w:val="Header"/>
        <w:numPr>
          <w:ilvl w:val="0"/>
          <w:numId w:val="4"/>
        </w:numPr>
        <w:tabs>
          <w:tab w:val="clear" w:pos="4153"/>
          <w:tab w:val="clear" w:pos="8306"/>
        </w:tabs>
        <w:autoSpaceDN/>
        <w:ind w:right="-78"/>
        <w:jc w:val="both"/>
        <w:rPr>
          <w:rFonts w:ascii="Arial" w:hAnsi="Arial" w:cs="Arial"/>
          <w:b/>
        </w:rPr>
      </w:pPr>
      <w:r>
        <w:rPr>
          <w:rFonts w:ascii="Arial" w:hAnsi="Arial" w:cs="Arial"/>
        </w:rPr>
        <w:t>A</w:t>
      </w:r>
      <w:r w:rsidRPr="00AC7188">
        <w:rPr>
          <w:rFonts w:ascii="Arial" w:hAnsi="Arial" w:cs="Arial"/>
        </w:rPr>
        <w:t>nalyse sales figures and reports and use them to maximum effect</w:t>
      </w:r>
    </w:p>
    <w:p w14:paraId="15B96BC5" w14:textId="77777777" w:rsidR="00FC2B8E" w:rsidRPr="00AC7188" w:rsidRDefault="00FC2B8E" w:rsidP="00FC2B8E">
      <w:pPr>
        <w:pStyle w:val="Header"/>
        <w:numPr>
          <w:ilvl w:val="0"/>
          <w:numId w:val="4"/>
        </w:numPr>
        <w:tabs>
          <w:tab w:val="clear" w:pos="4153"/>
          <w:tab w:val="clear" w:pos="8306"/>
        </w:tabs>
        <w:autoSpaceDN/>
        <w:ind w:right="-78"/>
        <w:jc w:val="both"/>
        <w:rPr>
          <w:rFonts w:ascii="Arial" w:hAnsi="Arial" w:cs="Arial"/>
          <w:b/>
        </w:rPr>
      </w:pPr>
      <w:r>
        <w:rPr>
          <w:rFonts w:ascii="Arial" w:hAnsi="Arial" w:cs="Arial"/>
        </w:rPr>
        <w:t>P</w:t>
      </w:r>
      <w:r w:rsidRPr="00AC7188">
        <w:rPr>
          <w:rFonts w:ascii="Arial" w:hAnsi="Arial" w:cs="Arial"/>
        </w:rPr>
        <w:t>ropose remedial action when analysis indicates deviation from plan</w:t>
      </w:r>
    </w:p>
    <w:p w14:paraId="05682DED" w14:textId="77777777" w:rsidR="00FC2B8E" w:rsidRDefault="00FC2B8E" w:rsidP="00FC2B8E">
      <w:pPr>
        <w:pStyle w:val="Header"/>
        <w:tabs>
          <w:tab w:val="clear" w:pos="4153"/>
          <w:tab w:val="clear" w:pos="8306"/>
        </w:tabs>
        <w:ind w:right="-78"/>
        <w:jc w:val="both"/>
        <w:rPr>
          <w:rFonts w:ascii="Arial" w:hAnsi="Arial" w:cs="Arial"/>
        </w:rPr>
      </w:pPr>
    </w:p>
    <w:p w14:paraId="08B689E9" w14:textId="77777777" w:rsidR="00FC2B8E" w:rsidRPr="00AC7188" w:rsidRDefault="00FC2B8E" w:rsidP="00FC2B8E">
      <w:pPr>
        <w:pStyle w:val="Header"/>
        <w:tabs>
          <w:tab w:val="clear" w:pos="4153"/>
          <w:tab w:val="clear" w:pos="8306"/>
        </w:tabs>
        <w:ind w:right="-78"/>
        <w:jc w:val="both"/>
        <w:rPr>
          <w:rFonts w:ascii="Arial" w:hAnsi="Arial" w:cs="Arial"/>
          <w:b/>
        </w:rPr>
      </w:pPr>
      <w:r w:rsidRPr="00AC7188">
        <w:rPr>
          <w:rFonts w:ascii="Arial" w:hAnsi="Arial" w:cs="Arial"/>
          <w:b/>
        </w:rPr>
        <w:t>Account Management</w:t>
      </w:r>
    </w:p>
    <w:p w14:paraId="5DD55495" w14:textId="77777777" w:rsidR="00FC2B8E" w:rsidRPr="00AC7188" w:rsidRDefault="00FC2B8E" w:rsidP="00FC2B8E">
      <w:pPr>
        <w:pStyle w:val="Header"/>
        <w:tabs>
          <w:tab w:val="clear" w:pos="4153"/>
          <w:tab w:val="clear" w:pos="8306"/>
        </w:tabs>
        <w:ind w:right="-78"/>
        <w:jc w:val="both"/>
        <w:rPr>
          <w:rFonts w:ascii="Arial" w:hAnsi="Arial" w:cs="Arial"/>
          <w:b/>
        </w:rPr>
      </w:pPr>
    </w:p>
    <w:p w14:paraId="5C1AC705" w14:textId="77777777" w:rsidR="00FC2B8E" w:rsidRPr="00FC2B8E" w:rsidRDefault="00FC2B8E" w:rsidP="00FC2B8E">
      <w:pPr>
        <w:pStyle w:val="Header"/>
        <w:numPr>
          <w:ilvl w:val="0"/>
          <w:numId w:val="4"/>
        </w:numPr>
        <w:tabs>
          <w:tab w:val="clear" w:pos="4153"/>
          <w:tab w:val="clear" w:pos="8306"/>
        </w:tabs>
        <w:autoSpaceDN/>
        <w:ind w:right="-78"/>
        <w:jc w:val="both"/>
        <w:rPr>
          <w:rFonts w:ascii="Arial" w:hAnsi="Arial" w:cs="Arial"/>
        </w:rPr>
      </w:pPr>
      <w:r>
        <w:rPr>
          <w:rFonts w:ascii="Arial" w:hAnsi="Arial" w:cs="Arial"/>
        </w:rPr>
        <w:t>L</w:t>
      </w:r>
      <w:r w:rsidRPr="00AC7188">
        <w:rPr>
          <w:rFonts w:ascii="Arial" w:hAnsi="Arial" w:cs="Arial"/>
        </w:rPr>
        <w:t>iaise with internal departments such as CS to ensure effective and efficient customer service and account management</w:t>
      </w:r>
      <w:r>
        <w:rPr>
          <w:rFonts w:ascii="Arial" w:hAnsi="Arial" w:cs="Arial"/>
        </w:rPr>
        <w:t>.</w:t>
      </w:r>
    </w:p>
    <w:p w14:paraId="0A52046E" w14:textId="77777777" w:rsidR="00FC2B8E" w:rsidRDefault="00FC2B8E" w:rsidP="00FC2B8E">
      <w:pPr>
        <w:pStyle w:val="Header"/>
        <w:tabs>
          <w:tab w:val="clear" w:pos="4153"/>
          <w:tab w:val="left" w:pos="4320"/>
        </w:tabs>
        <w:ind w:right="-78"/>
        <w:jc w:val="both"/>
        <w:rPr>
          <w:rFonts w:ascii="Arial" w:hAnsi="Arial" w:cs="Arial"/>
          <w:b/>
        </w:rPr>
      </w:pPr>
    </w:p>
    <w:p w14:paraId="07809BDF" w14:textId="77777777" w:rsidR="00FC2B8E" w:rsidRPr="00AC7188" w:rsidRDefault="00FC2B8E" w:rsidP="00FC2B8E">
      <w:pPr>
        <w:pStyle w:val="Header"/>
        <w:tabs>
          <w:tab w:val="clear" w:pos="4153"/>
          <w:tab w:val="left" w:pos="4320"/>
        </w:tabs>
        <w:ind w:right="-78"/>
        <w:jc w:val="both"/>
        <w:rPr>
          <w:rFonts w:ascii="Arial" w:hAnsi="Arial" w:cs="Arial"/>
          <w:b/>
        </w:rPr>
      </w:pPr>
      <w:r w:rsidRPr="00AC7188">
        <w:rPr>
          <w:rFonts w:ascii="Arial" w:hAnsi="Arial" w:cs="Arial"/>
          <w:b/>
        </w:rPr>
        <w:t>Shows and Events</w:t>
      </w:r>
    </w:p>
    <w:p w14:paraId="6BE87E6B" w14:textId="77777777" w:rsidR="00FC2B8E" w:rsidRPr="00AC7188" w:rsidRDefault="00FC2B8E" w:rsidP="00FC2B8E">
      <w:pPr>
        <w:pStyle w:val="Header"/>
        <w:tabs>
          <w:tab w:val="clear" w:pos="4153"/>
          <w:tab w:val="left" w:pos="4320"/>
        </w:tabs>
        <w:ind w:left="4147" w:right="-78" w:hanging="4110"/>
        <w:jc w:val="both"/>
        <w:rPr>
          <w:rFonts w:ascii="Arial" w:hAnsi="Arial" w:cs="Arial"/>
        </w:rPr>
      </w:pPr>
      <w:r w:rsidRPr="00AC7188">
        <w:rPr>
          <w:rFonts w:ascii="Arial" w:hAnsi="Arial" w:cs="Arial"/>
          <w:b/>
        </w:rPr>
        <w:t xml:space="preserve"> </w:t>
      </w:r>
      <w:r w:rsidRPr="00AC7188">
        <w:rPr>
          <w:rFonts w:ascii="Arial" w:hAnsi="Arial" w:cs="Arial"/>
        </w:rPr>
        <w:t xml:space="preserve"> </w:t>
      </w:r>
    </w:p>
    <w:p w14:paraId="5146C8DB" w14:textId="77777777" w:rsidR="00FC2B8E" w:rsidRPr="00AC7188" w:rsidRDefault="00FC2B8E" w:rsidP="00FC2B8E">
      <w:pPr>
        <w:pStyle w:val="Header"/>
        <w:numPr>
          <w:ilvl w:val="0"/>
          <w:numId w:val="5"/>
        </w:numPr>
        <w:tabs>
          <w:tab w:val="clear" w:pos="4153"/>
          <w:tab w:val="clear" w:pos="8306"/>
        </w:tabs>
        <w:autoSpaceDN/>
        <w:ind w:right="-79"/>
        <w:jc w:val="both"/>
        <w:rPr>
          <w:rFonts w:ascii="Arial" w:hAnsi="Arial"/>
        </w:rPr>
      </w:pPr>
      <w:r>
        <w:rPr>
          <w:rFonts w:ascii="Arial" w:hAnsi="Arial"/>
        </w:rPr>
        <w:t>P</w:t>
      </w:r>
      <w:r w:rsidRPr="00AC7188">
        <w:rPr>
          <w:rFonts w:ascii="Arial" w:hAnsi="Arial"/>
        </w:rPr>
        <w:t>roactively identify and participate at the key local shows and events in your area to help build awareness and be available</w:t>
      </w:r>
      <w:r>
        <w:rPr>
          <w:rFonts w:ascii="Arial" w:hAnsi="Arial"/>
        </w:rPr>
        <w:t xml:space="preserve"> if requested,</w:t>
      </w:r>
      <w:r w:rsidRPr="00AC7188">
        <w:rPr>
          <w:rFonts w:ascii="Arial" w:hAnsi="Arial"/>
        </w:rPr>
        <w:t xml:space="preserve"> for the following key national shows during the year:</w:t>
      </w:r>
    </w:p>
    <w:p w14:paraId="2394484F"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BETA</w:t>
      </w:r>
      <w:r w:rsidRPr="00AC7188">
        <w:rPr>
          <w:rFonts w:ascii="Arial" w:hAnsi="Arial" w:cs="Arial"/>
        </w:rPr>
        <w:tab/>
      </w:r>
      <w:r>
        <w:rPr>
          <w:rFonts w:ascii="Arial" w:hAnsi="Arial" w:cs="Arial"/>
        </w:rPr>
        <w:t>January</w:t>
      </w:r>
      <w:r w:rsidRPr="00AC7188">
        <w:rPr>
          <w:rFonts w:ascii="Arial" w:hAnsi="Arial" w:cs="Arial"/>
        </w:rPr>
        <w:t xml:space="preserve"> - Birmingham </w:t>
      </w:r>
    </w:p>
    <w:p w14:paraId="0AA6D4DF"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Badminton Horse Trials</w:t>
      </w:r>
      <w:r w:rsidRPr="00AC7188">
        <w:rPr>
          <w:rFonts w:ascii="Arial" w:hAnsi="Arial" w:cs="Arial"/>
        </w:rPr>
        <w:tab/>
        <w:t>May – Badminton</w:t>
      </w:r>
    </w:p>
    <w:p w14:paraId="3D411E24"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British Jumping Derby</w:t>
      </w:r>
      <w:r w:rsidRPr="00AC7188">
        <w:rPr>
          <w:rFonts w:ascii="Arial" w:hAnsi="Arial" w:cs="Arial"/>
        </w:rPr>
        <w:tab/>
        <w:t xml:space="preserve">June - </w:t>
      </w:r>
      <w:proofErr w:type="spellStart"/>
      <w:r w:rsidRPr="00AC7188">
        <w:rPr>
          <w:rFonts w:ascii="Arial" w:hAnsi="Arial" w:cs="Arial"/>
        </w:rPr>
        <w:t>Hickstead</w:t>
      </w:r>
      <w:proofErr w:type="spellEnd"/>
    </w:p>
    <w:p w14:paraId="062E2E96"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Royal International Horse Show</w:t>
      </w:r>
      <w:r w:rsidRPr="00AC7188">
        <w:rPr>
          <w:rFonts w:ascii="Arial" w:hAnsi="Arial" w:cs="Arial"/>
        </w:rPr>
        <w:tab/>
        <w:t xml:space="preserve">July/August - </w:t>
      </w:r>
      <w:proofErr w:type="spellStart"/>
      <w:r w:rsidRPr="00AC7188">
        <w:rPr>
          <w:rFonts w:ascii="Arial" w:hAnsi="Arial" w:cs="Arial"/>
        </w:rPr>
        <w:t>Hickstead</w:t>
      </w:r>
      <w:proofErr w:type="spellEnd"/>
    </w:p>
    <w:p w14:paraId="34BDEC5C"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Burghley Horse Trials</w:t>
      </w:r>
      <w:r w:rsidRPr="00AC7188">
        <w:rPr>
          <w:rFonts w:ascii="Arial" w:hAnsi="Arial" w:cs="Arial"/>
        </w:rPr>
        <w:tab/>
        <w:t>September – Burghley</w:t>
      </w:r>
    </w:p>
    <w:p w14:paraId="75216447"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Blenheim Horse Trials</w:t>
      </w:r>
      <w:r w:rsidRPr="00AC7188">
        <w:rPr>
          <w:rFonts w:ascii="Arial" w:hAnsi="Arial" w:cs="Arial"/>
        </w:rPr>
        <w:tab/>
        <w:t>September - Blenheim</w:t>
      </w:r>
    </w:p>
    <w:p w14:paraId="1D10F659"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Horse of the Year Show</w:t>
      </w:r>
      <w:r w:rsidRPr="00AC7188">
        <w:rPr>
          <w:rFonts w:ascii="Arial" w:hAnsi="Arial" w:cs="Arial"/>
        </w:rPr>
        <w:tab/>
        <w:t>October – Birmingham</w:t>
      </w:r>
    </w:p>
    <w:p w14:paraId="2EC7863B"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Your Horse Live</w:t>
      </w:r>
      <w:r w:rsidRPr="00AC7188">
        <w:rPr>
          <w:rFonts w:ascii="Arial" w:hAnsi="Arial" w:cs="Arial"/>
        </w:rPr>
        <w:tab/>
        <w:t>November – London</w:t>
      </w:r>
    </w:p>
    <w:p w14:paraId="37754D5E" w14:textId="77777777" w:rsidR="00FC2B8E" w:rsidRPr="00AC7188" w:rsidRDefault="00FC2B8E" w:rsidP="00FC2B8E">
      <w:pPr>
        <w:pStyle w:val="Header"/>
        <w:numPr>
          <w:ilvl w:val="1"/>
          <w:numId w:val="7"/>
        </w:numPr>
        <w:tabs>
          <w:tab w:val="clear" w:pos="4153"/>
          <w:tab w:val="left" w:pos="5387"/>
        </w:tabs>
        <w:autoSpaceDN/>
        <w:ind w:right="-78"/>
        <w:jc w:val="both"/>
        <w:rPr>
          <w:rFonts w:ascii="Arial" w:hAnsi="Arial" w:cs="Arial"/>
          <w:b/>
        </w:rPr>
      </w:pPr>
      <w:r w:rsidRPr="00AC7188">
        <w:rPr>
          <w:rFonts w:ascii="Arial" w:hAnsi="Arial" w:cs="Arial"/>
        </w:rPr>
        <w:t>International Horse Show</w:t>
      </w:r>
      <w:r w:rsidRPr="00AC7188">
        <w:rPr>
          <w:rFonts w:ascii="Arial" w:hAnsi="Arial" w:cs="Arial"/>
        </w:rPr>
        <w:tab/>
        <w:t>December – Olympia</w:t>
      </w:r>
    </w:p>
    <w:p w14:paraId="2A25D103" w14:textId="77777777" w:rsidR="00FC2B8E" w:rsidRPr="00AC7188" w:rsidRDefault="00FC2B8E" w:rsidP="00FC2B8E">
      <w:pPr>
        <w:pStyle w:val="Header"/>
        <w:tabs>
          <w:tab w:val="clear" w:pos="4153"/>
          <w:tab w:val="left" w:pos="4320"/>
        </w:tabs>
        <w:ind w:left="1080" w:right="-78"/>
        <w:jc w:val="both"/>
        <w:rPr>
          <w:rFonts w:ascii="Arial" w:hAnsi="Arial" w:cs="Arial"/>
          <w:b/>
        </w:rPr>
      </w:pPr>
    </w:p>
    <w:p w14:paraId="07D02CF8" w14:textId="77777777" w:rsidR="00FC2B8E" w:rsidRPr="00FC2B8E" w:rsidRDefault="00FC2B8E"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r>
        <w:rPr>
          <w:rFonts w:ascii="Arial" w:hAnsi="Arial"/>
        </w:rPr>
        <w:t>F</w:t>
      </w:r>
      <w:r w:rsidRPr="00AC7188">
        <w:rPr>
          <w:rFonts w:ascii="Arial" w:hAnsi="Arial"/>
        </w:rPr>
        <w:t>ollow up all sales leads and action all data collected for your area</w:t>
      </w:r>
    </w:p>
    <w:p w14:paraId="1BEBA7AA" w14:textId="77777777" w:rsidR="002208E1" w:rsidRDefault="002208E1"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p>
    <w:p w14:paraId="5859E781" w14:textId="6D4F2052" w:rsidR="00531D3F" w:rsidRDefault="00900AA3"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About Yo</w:t>
      </w:r>
      <w:r w:rsidR="002208E1">
        <w:rPr>
          <w:rFonts w:ascii="Arial" w:eastAsia="Times New Roman" w:hAnsi="Arial" w:cs="Arial"/>
          <w:b/>
          <w:bCs/>
          <w:color w:val="000000"/>
          <w:sz w:val="23"/>
          <w:szCs w:val="23"/>
          <w:lang w:eastAsia="en-GB"/>
        </w:rPr>
        <w:t>u</w:t>
      </w:r>
    </w:p>
    <w:p w14:paraId="0F97E8DF" w14:textId="77777777" w:rsidR="002208E1" w:rsidRDefault="002208E1" w:rsidP="00900AA3">
      <w:pPr>
        <w:suppressAutoHyphens w:val="0"/>
        <w:spacing w:before="100" w:after="100" w:line="240" w:lineRule="auto"/>
        <w:jc w:val="both"/>
        <w:textAlignment w:val="auto"/>
      </w:pPr>
    </w:p>
    <w:p w14:paraId="0C132FA9" w14:textId="0E972ECD" w:rsidR="00FC2B8E" w:rsidRPr="00AC7188" w:rsidRDefault="002208E1" w:rsidP="00FC2B8E">
      <w:pPr>
        <w:numPr>
          <w:ilvl w:val="0"/>
          <w:numId w:val="9"/>
        </w:numPr>
        <w:suppressAutoHyphens w:val="0"/>
        <w:autoSpaceDN/>
        <w:spacing w:after="0" w:line="240" w:lineRule="auto"/>
        <w:jc w:val="both"/>
        <w:textAlignment w:val="auto"/>
        <w:rPr>
          <w:rFonts w:ascii="Arial" w:hAnsi="Arial" w:cs="Arial"/>
        </w:rPr>
      </w:pPr>
      <w:r>
        <w:rPr>
          <w:rFonts w:ascii="Arial" w:eastAsia="Times New Roman" w:hAnsi="Arial" w:cs="Arial"/>
          <w:color w:val="000000"/>
          <w:sz w:val="23"/>
          <w:szCs w:val="23"/>
          <w:lang w:eastAsia="en-GB"/>
        </w:rPr>
        <w:t>Have a 2:1 or above (preferably in an equine related subject)</w:t>
      </w:r>
    </w:p>
    <w:p w14:paraId="52B0D12A" w14:textId="77777777" w:rsidR="00FC2B8E" w:rsidRPr="00AC7188" w:rsidRDefault="00FC2B8E" w:rsidP="00FC2B8E">
      <w:pPr>
        <w:numPr>
          <w:ilvl w:val="0"/>
          <w:numId w:val="9"/>
        </w:numPr>
        <w:suppressAutoHyphens w:val="0"/>
        <w:autoSpaceDN/>
        <w:spacing w:after="0" w:line="240" w:lineRule="auto"/>
        <w:jc w:val="both"/>
        <w:textAlignment w:val="auto"/>
        <w:rPr>
          <w:rFonts w:ascii="Arial" w:hAnsi="Arial" w:cs="Arial"/>
        </w:rPr>
      </w:pPr>
      <w:r>
        <w:rPr>
          <w:rFonts w:ascii="Arial" w:hAnsi="Arial" w:cs="Arial"/>
        </w:rPr>
        <w:t xml:space="preserve">Have </w:t>
      </w:r>
      <w:r w:rsidRPr="00AC7188">
        <w:rPr>
          <w:rFonts w:ascii="Arial" w:hAnsi="Arial" w:cs="Arial"/>
        </w:rPr>
        <w:t>good knowledge and u</w:t>
      </w:r>
      <w:r>
        <w:rPr>
          <w:rFonts w:ascii="Arial" w:hAnsi="Arial" w:cs="Arial"/>
        </w:rPr>
        <w:t>nderstanding of horses and the E</w:t>
      </w:r>
      <w:r w:rsidRPr="00AC7188">
        <w:rPr>
          <w:rFonts w:ascii="Arial" w:hAnsi="Arial" w:cs="Arial"/>
        </w:rPr>
        <w:t>questrian community</w:t>
      </w:r>
    </w:p>
    <w:p w14:paraId="31DA35C5" w14:textId="77777777" w:rsidR="00FC2B8E" w:rsidRPr="00AC7188" w:rsidRDefault="00FC2B8E" w:rsidP="00FC2B8E">
      <w:pPr>
        <w:numPr>
          <w:ilvl w:val="0"/>
          <w:numId w:val="8"/>
        </w:numPr>
        <w:suppressAutoHyphens w:val="0"/>
        <w:autoSpaceDN/>
        <w:spacing w:after="0" w:line="240" w:lineRule="auto"/>
        <w:jc w:val="both"/>
        <w:textAlignment w:val="auto"/>
        <w:outlineLvl w:val="0"/>
        <w:rPr>
          <w:rFonts w:ascii="Arial" w:hAnsi="Arial" w:cs="Arial"/>
        </w:rPr>
      </w:pPr>
      <w:r>
        <w:rPr>
          <w:rFonts w:ascii="Arial" w:hAnsi="Arial" w:cs="Arial"/>
        </w:rPr>
        <w:t>H</w:t>
      </w:r>
      <w:r w:rsidRPr="00AC7188">
        <w:rPr>
          <w:rFonts w:ascii="Arial" w:hAnsi="Arial" w:cs="Arial"/>
        </w:rPr>
        <w:t>ave good interpersonal and communication skills</w:t>
      </w:r>
    </w:p>
    <w:p w14:paraId="1B4D843C" w14:textId="77777777" w:rsidR="00FC2B8E" w:rsidRPr="00AC7188" w:rsidRDefault="00FC2B8E" w:rsidP="00FC2B8E">
      <w:pPr>
        <w:numPr>
          <w:ilvl w:val="0"/>
          <w:numId w:val="8"/>
        </w:numPr>
        <w:suppressAutoHyphens w:val="0"/>
        <w:autoSpaceDN/>
        <w:spacing w:after="0" w:line="240" w:lineRule="auto"/>
        <w:jc w:val="both"/>
        <w:textAlignment w:val="auto"/>
        <w:outlineLvl w:val="0"/>
        <w:rPr>
          <w:rFonts w:ascii="Arial" w:hAnsi="Arial" w:cs="Arial"/>
        </w:rPr>
      </w:pPr>
      <w:r>
        <w:rPr>
          <w:rFonts w:ascii="Arial" w:hAnsi="Arial" w:cs="Arial"/>
        </w:rPr>
        <w:t>Possess</w:t>
      </w:r>
      <w:r w:rsidRPr="00AC7188">
        <w:rPr>
          <w:rFonts w:ascii="Arial" w:hAnsi="Arial" w:cs="Arial"/>
        </w:rPr>
        <w:t xml:space="preserve"> excellent time management skills</w:t>
      </w:r>
    </w:p>
    <w:p w14:paraId="07D6B815" w14:textId="6F494E9E" w:rsidR="00531D3F" w:rsidRDefault="00FC2B8E" w:rsidP="00FC2B8E">
      <w:pPr>
        <w:numPr>
          <w:ilvl w:val="0"/>
          <w:numId w:val="8"/>
        </w:numPr>
        <w:suppressAutoHyphens w:val="0"/>
        <w:autoSpaceDN/>
        <w:spacing w:after="0" w:line="240" w:lineRule="auto"/>
        <w:jc w:val="both"/>
        <w:textAlignment w:val="auto"/>
        <w:outlineLvl w:val="0"/>
        <w:rPr>
          <w:rFonts w:ascii="Arial" w:hAnsi="Arial" w:cs="Arial"/>
        </w:rPr>
      </w:pPr>
      <w:r>
        <w:rPr>
          <w:rFonts w:ascii="Arial" w:hAnsi="Arial" w:cs="Arial"/>
        </w:rPr>
        <w:t xml:space="preserve">Possess </w:t>
      </w:r>
      <w:r w:rsidRPr="00AC7188">
        <w:rPr>
          <w:rFonts w:ascii="Arial" w:hAnsi="Arial" w:cs="Arial"/>
        </w:rPr>
        <w:t xml:space="preserve">above average IT skills (especially </w:t>
      </w:r>
      <w:proofErr w:type="spellStart"/>
      <w:r w:rsidRPr="00AC7188">
        <w:rPr>
          <w:rFonts w:ascii="Arial" w:hAnsi="Arial" w:cs="Arial"/>
        </w:rPr>
        <w:t>Powerpoint</w:t>
      </w:r>
      <w:proofErr w:type="spellEnd"/>
      <w:r w:rsidRPr="00AC7188">
        <w:rPr>
          <w:rFonts w:ascii="Arial" w:hAnsi="Arial" w:cs="Arial"/>
        </w:rPr>
        <w:t xml:space="preserve"> and Excel)</w:t>
      </w:r>
    </w:p>
    <w:p w14:paraId="6A59E960" w14:textId="165AE9F6" w:rsidR="002208E1" w:rsidRDefault="002208E1" w:rsidP="002208E1">
      <w:pPr>
        <w:suppressAutoHyphens w:val="0"/>
        <w:autoSpaceDN/>
        <w:spacing w:after="0" w:line="240" w:lineRule="auto"/>
        <w:jc w:val="both"/>
        <w:textAlignment w:val="auto"/>
        <w:outlineLvl w:val="0"/>
        <w:rPr>
          <w:rFonts w:ascii="Arial" w:hAnsi="Arial" w:cs="Arial"/>
        </w:rPr>
      </w:pPr>
    </w:p>
    <w:p w14:paraId="38CE2CED" w14:textId="24E4680F" w:rsidR="002208E1" w:rsidRPr="00FC2B8E" w:rsidRDefault="002208E1" w:rsidP="002208E1">
      <w:pPr>
        <w:suppressAutoHyphens w:val="0"/>
        <w:autoSpaceDN/>
        <w:spacing w:after="0" w:line="240" w:lineRule="auto"/>
        <w:jc w:val="both"/>
        <w:textAlignment w:val="auto"/>
        <w:outlineLvl w:val="0"/>
        <w:rPr>
          <w:rFonts w:ascii="Arial" w:hAnsi="Arial" w:cs="Arial"/>
        </w:rPr>
      </w:pPr>
      <w:r>
        <w:rPr>
          <w:rFonts w:ascii="Arial" w:hAnsi="Arial" w:cs="Arial"/>
        </w:rPr>
        <w:t>***New graduates will be considered for this role.</w:t>
      </w:r>
    </w:p>
    <w:p w14:paraId="22270525" w14:textId="77777777" w:rsidR="002208E1" w:rsidRDefault="002208E1"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p>
    <w:p w14:paraId="71773089" w14:textId="77777777" w:rsidR="002208E1"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But above all that, your personality is what really counts with us, ambition, drive and determination will make you stand out at Tangerine!</w:t>
      </w:r>
    </w:p>
    <w:p w14:paraId="54DC43B9" w14:textId="77777777" w:rsidR="002208E1" w:rsidRDefault="002208E1"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p>
    <w:p w14:paraId="41A4D164" w14:textId="048DF428" w:rsidR="00531D3F" w:rsidRPr="002208E1"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b/>
          <w:bCs/>
          <w:color w:val="000000"/>
          <w:sz w:val="23"/>
          <w:szCs w:val="23"/>
          <w:lang w:eastAsia="en-GB"/>
        </w:rPr>
        <w:t>The Benefits</w:t>
      </w:r>
    </w:p>
    <w:p w14:paraId="6B01C8DC" w14:textId="77777777"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Competitive salary and benefits package</w:t>
      </w:r>
    </w:p>
    <w:p w14:paraId="3E839077" w14:textId="77777777"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Holidays that increase with length of service</w:t>
      </w:r>
    </w:p>
    <w:p w14:paraId="5849F87A" w14:textId="77777777"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Personal and Professional development</w:t>
      </w:r>
    </w:p>
    <w:p w14:paraId="28CE3298" w14:textId="211EFBF5"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Pension Bonus and Health cover (after qualifying period)</w:t>
      </w:r>
    </w:p>
    <w:p w14:paraId="3CB4A11F" w14:textId="70C12060" w:rsidR="002208E1" w:rsidRDefault="002208E1"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Company Car</w:t>
      </w:r>
    </w:p>
    <w:p w14:paraId="4F207D58" w14:textId="77777777" w:rsidR="002208E1" w:rsidRDefault="002208E1"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p>
    <w:p w14:paraId="0977B5A2" w14:textId="58EB1F66"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About Us</w:t>
      </w:r>
      <w:r>
        <w:rPr>
          <w:rFonts w:ascii="Arial" w:eastAsia="Times New Roman" w:hAnsi="Arial" w:cs="Arial"/>
          <w:color w:val="000000"/>
          <w:sz w:val="23"/>
          <w:szCs w:val="23"/>
          <w:lang w:eastAsia="en-GB"/>
        </w:rPr>
        <w:t xml:space="preserve"> </w:t>
      </w:r>
    </w:p>
    <w:p w14:paraId="507FB51C" w14:textId="099F3FBD" w:rsidR="00531D3F" w:rsidRDefault="00900AA3" w:rsidP="00900AA3">
      <w:pPr>
        <w:suppressAutoHyphens w:val="0"/>
        <w:spacing w:before="100" w:after="100" w:line="240" w:lineRule="auto"/>
        <w:jc w:val="both"/>
        <w:textAlignment w:val="auto"/>
      </w:pPr>
      <w:r>
        <w:rPr>
          <w:rFonts w:ascii="Arial" w:eastAsia="Times New Roman" w:hAnsi="Arial" w:cs="Arial"/>
          <w:color w:val="000000"/>
          <w:sz w:val="23"/>
          <w:szCs w:val="23"/>
          <w:lang w:eastAsia="en-GB"/>
        </w:rPr>
        <w:t>Tangerine Group is a privately held company based in</w:t>
      </w:r>
      <w:r w:rsidR="002208E1">
        <w:rPr>
          <w:rFonts w:ascii="Arial" w:eastAsia="Times New Roman" w:hAnsi="Arial" w:cs="Arial"/>
          <w:color w:val="000000"/>
          <w:sz w:val="23"/>
          <w:szCs w:val="23"/>
          <w:lang w:eastAsia="en-GB"/>
        </w:rPr>
        <w:t xml:space="preserve"> Lytham</w:t>
      </w:r>
      <w:r>
        <w:rPr>
          <w:rFonts w:ascii="Arial" w:eastAsia="Times New Roman" w:hAnsi="Arial" w:cs="Arial"/>
          <w:color w:val="000000"/>
          <w:sz w:val="23"/>
          <w:szCs w:val="23"/>
          <w:lang w:eastAsia="en-GB"/>
        </w:rPr>
        <w:t xml:space="preserve"> </w:t>
      </w:r>
      <w:r w:rsidRPr="002208E1">
        <w:rPr>
          <w:rFonts w:ascii="Arial" w:eastAsia="Times New Roman" w:hAnsi="Arial" w:cs="Arial"/>
          <w:color w:val="000000"/>
          <w:sz w:val="23"/>
          <w:szCs w:val="23"/>
          <w:lang w:eastAsia="en-GB"/>
        </w:rPr>
        <w:t>.</w:t>
      </w:r>
      <w:r>
        <w:rPr>
          <w:rFonts w:ascii="Arial" w:eastAsia="Times New Roman" w:hAnsi="Arial" w:cs="Arial"/>
          <w:color w:val="000000"/>
          <w:sz w:val="23"/>
          <w:szCs w:val="23"/>
          <w:lang w:eastAsia="en-GB"/>
        </w:rPr>
        <w:t xml:space="preserve"> Within the group are ten limited companies, each operating as stand-alone entities. We specialise in the manufacture and sales of animal health and nutrition products for farm and companion animals, including veterinary and equine products. We’re passionate about being the best and you should be too!</w:t>
      </w:r>
    </w:p>
    <w:p w14:paraId="2FF89A6F" w14:textId="77777777" w:rsidR="002208E1" w:rsidRDefault="002208E1" w:rsidP="00900AA3">
      <w:pPr>
        <w:suppressAutoHyphens w:val="0"/>
        <w:spacing w:before="100" w:after="100" w:line="240" w:lineRule="auto"/>
        <w:jc w:val="both"/>
        <w:textAlignment w:val="auto"/>
        <w:rPr>
          <w:rFonts w:ascii="Arial" w:eastAsia="Times New Roman" w:hAnsi="Arial" w:cs="Arial"/>
          <w:b/>
          <w:bCs/>
          <w:color w:val="000000"/>
          <w:sz w:val="23"/>
          <w:szCs w:val="23"/>
          <w:lang w:eastAsia="en-GB"/>
        </w:rPr>
      </w:pPr>
    </w:p>
    <w:p w14:paraId="4E53C1EC" w14:textId="3D5CE637"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Interested?</w:t>
      </w:r>
      <w:r>
        <w:rPr>
          <w:rFonts w:ascii="Arial" w:eastAsia="Times New Roman" w:hAnsi="Arial" w:cs="Arial"/>
          <w:color w:val="000000"/>
          <w:sz w:val="23"/>
          <w:szCs w:val="23"/>
          <w:lang w:eastAsia="en-GB"/>
        </w:rPr>
        <w:t xml:space="preserve"> </w:t>
      </w:r>
    </w:p>
    <w:p w14:paraId="7E4350E6" w14:textId="77777777" w:rsidR="00531D3F" w:rsidRPr="00FC2B8E" w:rsidRDefault="00900AA3" w:rsidP="00FC2B8E">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Apply online for </w:t>
      </w:r>
      <w:r w:rsidR="00FC2B8E">
        <w:rPr>
          <w:rFonts w:ascii="Arial" w:eastAsia="Times New Roman" w:hAnsi="Arial" w:cs="Arial"/>
          <w:color w:val="000000"/>
          <w:sz w:val="23"/>
          <w:szCs w:val="23"/>
          <w:lang w:eastAsia="en-GB"/>
        </w:rPr>
        <w:t>immediate consideration.</w:t>
      </w:r>
    </w:p>
    <w:p w14:paraId="77838368" w14:textId="77777777" w:rsidR="00531D3F" w:rsidRDefault="00531D3F" w:rsidP="00900AA3">
      <w:pPr>
        <w:jc w:val="both"/>
      </w:pPr>
    </w:p>
    <w:sectPr w:rsidR="00531D3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1A9B" w14:textId="77777777" w:rsidR="00952136" w:rsidRDefault="00900AA3">
      <w:pPr>
        <w:spacing w:after="0" w:line="240" w:lineRule="auto"/>
      </w:pPr>
      <w:r>
        <w:separator/>
      </w:r>
    </w:p>
  </w:endnote>
  <w:endnote w:type="continuationSeparator" w:id="0">
    <w:p w14:paraId="738D03D7" w14:textId="77777777" w:rsidR="00952136" w:rsidRDefault="0090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36BA" w14:textId="77777777" w:rsidR="00952136" w:rsidRDefault="00900AA3">
      <w:pPr>
        <w:spacing w:after="0" w:line="240" w:lineRule="auto"/>
      </w:pPr>
      <w:r>
        <w:rPr>
          <w:color w:val="000000"/>
        </w:rPr>
        <w:separator/>
      </w:r>
    </w:p>
  </w:footnote>
  <w:footnote w:type="continuationSeparator" w:id="0">
    <w:p w14:paraId="19B39065" w14:textId="77777777" w:rsidR="00952136" w:rsidRDefault="00900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59B"/>
    <w:multiLevelType w:val="hybridMultilevel"/>
    <w:tmpl w:val="F70A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C2CE3"/>
    <w:multiLevelType w:val="hybridMultilevel"/>
    <w:tmpl w:val="960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F3C3A"/>
    <w:multiLevelType w:val="hybridMultilevel"/>
    <w:tmpl w:val="6B44A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2477"/>
    <w:multiLevelType w:val="hybridMultilevel"/>
    <w:tmpl w:val="2FC04E90"/>
    <w:lvl w:ilvl="0" w:tplc="63DC8C2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4206F"/>
    <w:multiLevelType w:val="hybridMultilevel"/>
    <w:tmpl w:val="E1D67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D4124"/>
    <w:multiLevelType w:val="multilevel"/>
    <w:tmpl w:val="642681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CC65DEA"/>
    <w:multiLevelType w:val="hybridMultilevel"/>
    <w:tmpl w:val="1E16853C"/>
    <w:lvl w:ilvl="0" w:tplc="F29E5822">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2D18D3"/>
    <w:multiLevelType w:val="hybridMultilevel"/>
    <w:tmpl w:val="00ECB3CA"/>
    <w:lvl w:ilvl="0" w:tplc="63DC8C2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42019"/>
    <w:multiLevelType w:val="multilevel"/>
    <w:tmpl w:val="49F6C9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8"/>
  </w:num>
  <w:num w:numId="3">
    <w:abstractNumId w:val="4"/>
  </w:num>
  <w:num w:numId="4">
    <w:abstractNumId w:val="0"/>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3F"/>
    <w:rsid w:val="002208E1"/>
    <w:rsid w:val="00531D3F"/>
    <w:rsid w:val="00900AA3"/>
    <w:rsid w:val="00952136"/>
    <w:rsid w:val="009C5C2B"/>
    <w:rsid w:val="00AB63F3"/>
    <w:rsid w:val="00E44C88"/>
    <w:rsid w:val="00FC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5B5D"/>
  <w15:docId w15:val="{D65CEE7C-5B5B-411A-9D36-A75D64F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after="375" w:line="345" w:lineRule="atLeast"/>
    </w:pPr>
    <w:rPr>
      <w:rFonts w:ascii="Arial" w:eastAsia="Times New Roman" w:hAnsi="Arial" w:cs="Arial"/>
      <w:color w:val="4C523F"/>
      <w:sz w:val="23"/>
      <w:szCs w:val="23"/>
      <w:lang w:eastAsia="en-GB"/>
    </w:rPr>
  </w:style>
  <w:style w:type="paragraph" w:styleId="ListParagraph">
    <w:name w:val="List Paragraph"/>
    <w:basedOn w:val="Normal"/>
    <w:pPr>
      <w:ind w:left="720"/>
    </w:pPr>
  </w:style>
  <w:style w:type="paragraph" w:styleId="Header">
    <w:name w:val="header"/>
    <w:basedOn w:val="Normal"/>
    <w:pPr>
      <w:tabs>
        <w:tab w:val="center" w:pos="4153"/>
        <w:tab w:val="right" w:pos="8306"/>
      </w:tabs>
      <w:suppressAutoHyphens w:val="0"/>
      <w:spacing w:after="0" w:line="240" w:lineRule="auto"/>
      <w:textAlignment w:val="auto"/>
    </w:pPr>
    <w:rPr>
      <w:rFonts w:ascii="Tahoma" w:eastAsia="Times New Roman" w:hAnsi="Tahoma"/>
      <w:szCs w:val="24"/>
    </w:rPr>
  </w:style>
  <w:style w:type="character" w:customStyle="1" w:styleId="HeaderChar">
    <w:name w:val="Header Char"/>
    <w:basedOn w:val="DefaultParagraphFont"/>
    <w:rPr>
      <w:rFonts w:ascii="Tahoma" w:eastAsia="Times New Roma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Bentham</dc:creator>
  <dc:description/>
  <cp:lastModifiedBy>Yasmine Hooson</cp:lastModifiedBy>
  <cp:revision>2</cp:revision>
  <dcterms:created xsi:type="dcterms:W3CDTF">2019-09-13T10:19:00Z</dcterms:created>
  <dcterms:modified xsi:type="dcterms:W3CDTF">2019-09-13T10:19:00Z</dcterms:modified>
</cp:coreProperties>
</file>